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D0" w:rsidRDefault="00B128D0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применении условий допуска иностранных товаров при закупках, если предмет контракта - товар, а также работы (услуги), при осуществлении которых поставляется товар.</w:t>
      </w:r>
    </w:p>
    <w:p w:rsidR="00B128D0" w:rsidRDefault="00B128D0">
      <w:pPr>
        <w:pStyle w:val="ConsPlusNormal"/>
      </w:pPr>
    </w:p>
    <w:p w:rsidR="00B128D0" w:rsidRDefault="00B128D0">
      <w:pPr>
        <w:pStyle w:val="ConsPlusNormal"/>
        <w:ind w:firstLine="540"/>
        <w:jc w:val="both"/>
      </w:pPr>
      <w:r>
        <w:rPr>
          <w:b/>
        </w:rPr>
        <w:t>Ответ:</w:t>
      </w:r>
    </w:p>
    <w:p w:rsidR="00B128D0" w:rsidRDefault="00B128D0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B128D0" w:rsidRDefault="00B128D0">
      <w:pPr>
        <w:pStyle w:val="ConsPlusTitle"/>
        <w:jc w:val="center"/>
      </w:pPr>
      <w:bookmarkStart w:id="0" w:name="_GoBack"/>
      <w:bookmarkEnd w:id="0"/>
      <w:r>
        <w:t>ПИСЬМО</w:t>
      </w:r>
    </w:p>
    <w:p w:rsidR="00B128D0" w:rsidRDefault="00B128D0">
      <w:pPr>
        <w:pStyle w:val="ConsPlusTitle"/>
        <w:jc w:val="center"/>
      </w:pPr>
      <w:r>
        <w:t>от 10 июня 2024 г. N 24-06-06/53522</w:t>
      </w:r>
    </w:p>
    <w:p w:rsidR="00B128D0" w:rsidRDefault="00B128D0">
      <w:pPr>
        <w:pStyle w:val="ConsPlusNormal"/>
      </w:pPr>
    </w:p>
    <w:p w:rsidR="00B128D0" w:rsidRDefault="00B128D0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(далее - Департамент), рассмотрев обращение от 13.05.2024 по вопросу применения </w:t>
      </w:r>
      <w:hyperlink r:id="rId5">
        <w:r>
          <w:rPr>
            <w:color w:val="0000FF"/>
          </w:rPr>
          <w:t>Приказа</w:t>
        </w:r>
      </w:hyperlink>
      <w:r>
        <w:t xml:space="preserve"> N 126н </w:t>
      </w:r>
      <w:hyperlink w:anchor="P11">
        <w:r>
          <w:rPr>
            <w:color w:val="0000FF"/>
          </w:rPr>
          <w:t>&lt;1&gt;</w:t>
        </w:r>
      </w:hyperlink>
      <w:r>
        <w:t xml:space="preserve">, с учетом </w:t>
      </w:r>
      <w:hyperlink r:id="rId6">
        <w:r>
          <w:rPr>
            <w:color w:val="0000FF"/>
          </w:rPr>
          <w:t>пунктов 11.8</w:t>
        </w:r>
      </w:hyperlink>
      <w:r>
        <w:t xml:space="preserve"> и </w:t>
      </w:r>
      <w:hyperlink r:id="rId7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сообщает следующее.</w:t>
      </w:r>
    </w:p>
    <w:p w:rsidR="00B128D0" w:rsidRDefault="00B128D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128D0" w:rsidRDefault="00B128D0">
      <w:pPr>
        <w:pStyle w:val="ConsPlusNormal"/>
        <w:spacing w:before="220"/>
        <w:ind w:firstLine="540"/>
        <w:jc w:val="both"/>
      </w:pPr>
      <w:bookmarkStart w:id="1" w:name="P11"/>
      <w:bookmarkEnd w:id="1"/>
      <w:r>
        <w:t xml:space="preserve">&lt;1&gt; </w:t>
      </w:r>
      <w:hyperlink r:id="rId8">
        <w:r>
          <w:rPr>
            <w:color w:val="0000FF"/>
          </w:rPr>
          <w:t>Приказ</w:t>
        </w:r>
      </w:hyperlink>
      <w:r>
        <w:t xml:space="preserve"> Минфина России от 04.06.2018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N 126н).</w:t>
      </w:r>
    </w:p>
    <w:p w:rsidR="00B128D0" w:rsidRDefault="00B128D0">
      <w:pPr>
        <w:pStyle w:val="ConsPlusNormal"/>
      </w:pPr>
    </w:p>
    <w:p w:rsidR="00B128D0" w:rsidRDefault="00B128D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объектами закупок являются товар, работа, услуга.</w:t>
      </w:r>
    </w:p>
    <w:p w:rsidR="00B128D0" w:rsidRDefault="00636DB5">
      <w:pPr>
        <w:pStyle w:val="ConsPlusNormal"/>
        <w:spacing w:before="220"/>
        <w:ind w:firstLine="540"/>
        <w:jc w:val="both"/>
      </w:pPr>
      <w:hyperlink r:id="rId10">
        <w:r w:rsidR="00B128D0">
          <w:rPr>
            <w:color w:val="0000FF"/>
          </w:rPr>
          <w:t>Приказом</w:t>
        </w:r>
      </w:hyperlink>
      <w:r w:rsidR="00B128D0">
        <w:t xml:space="preserve"> N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приложениях к Приказу N 126н (далее - Приложения).</w:t>
      </w:r>
    </w:p>
    <w:p w:rsidR="00B128D0" w:rsidRDefault="00B128D0">
      <w:pPr>
        <w:pStyle w:val="ConsPlusNormal"/>
        <w:spacing w:before="220"/>
        <w:ind w:firstLine="540"/>
        <w:jc w:val="both"/>
      </w:pPr>
      <w:r>
        <w:t xml:space="preserve">Таким образом, в случае если закупаемый товар включен в Приложения, на такой товар распространяются условия допуска, установленные </w:t>
      </w:r>
      <w:hyperlink r:id="rId11">
        <w:r>
          <w:rPr>
            <w:color w:val="0000FF"/>
          </w:rPr>
          <w:t>Приказом</w:t>
        </w:r>
      </w:hyperlink>
      <w:r>
        <w:t xml:space="preserve"> N 126н.</w:t>
      </w:r>
    </w:p>
    <w:p w:rsidR="00B128D0" w:rsidRDefault="00B128D0">
      <w:pPr>
        <w:pStyle w:val="ConsPlusNormal"/>
        <w:spacing w:before="220"/>
        <w:ind w:firstLine="540"/>
        <w:jc w:val="both"/>
      </w:pPr>
      <w:r>
        <w:t>Вместе с тем при осуществлении закупок работ, услуг объектом закупки является соответственно работа или услуга.</w:t>
      </w:r>
    </w:p>
    <w:p w:rsidR="00B128D0" w:rsidRDefault="00B128D0">
      <w:pPr>
        <w:pStyle w:val="ConsPlusNormal"/>
        <w:spacing w:before="220"/>
        <w:ind w:firstLine="540"/>
        <w:jc w:val="both"/>
      </w:pPr>
      <w:r>
        <w:t xml:space="preserve">При этом следует отметить, что положения </w:t>
      </w:r>
      <w:hyperlink r:id="rId12">
        <w:r>
          <w:rPr>
            <w:color w:val="0000FF"/>
          </w:rPr>
          <w:t>Приказа</w:t>
        </w:r>
      </w:hyperlink>
      <w:r>
        <w:t xml:space="preserve"> N 126н не содержат требования о его применении при осуществлении закупок работ, услуг, при выполнении, оказании которых поставляется товар, указанный в Приложениях.</w:t>
      </w:r>
    </w:p>
    <w:p w:rsidR="00B128D0" w:rsidRDefault="00B128D0">
      <w:pPr>
        <w:pStyle w:val="ConsPlusNormal"/>
        <w:spacing w:before="220"/>
        <w:ind w:firstLine="540"/>
        <w:jc w:val="both"/>
      </w:pPr>
      <w:r>
        <w:t xml:space="preserve">Учитывая изложенное, положения </w:t>
      </w:r>
      <w:hyperlink r:id="rId13">
        <w:r>
          <w:rPr>
            <w:color w:val="0000FF"/>
          </w:rPr>
          <w:t>Приказа</w:t>
        </w:r>
      </w:hyperlink>
      <w:r>
        <w:t xml:space="preserve"> N 126н применяются исключительно при осуществлении закупок товаров (в случае, если предметом контракта является поставка товара) и не применяются, если предметом контракта являются выполнение работ, оказание услуг, при осуществлении которых поставляется товар.</w:t>
      </w:r>
    </w:p>
    <w:p w:rsidR="00B128D0" w:rsidRDefault="00B128D0">
      <w:pPr>
        <w:pStyle w:val="ConsPlusNormal"/>
        <w:spacing w:before="220"/>
        <w:ind w:firstLine="540"/>
        <w:jc w:val="both"/>
      </w:pPr>
      <w:r>
        <w:t xml:space="preserve">Дополнительно Департамент отмечает, что в настоящее время Государственной Думой Федерального Собрания Российской Федерации принят в первом чтении </w:t>
      </w:r>
      <w:hyperlink r:id="rId14">
        <w:r>
          <w:rPr>
            <w:color w:val="0000FF"/>
          </w:rPr>
          <w:t>проект</w:t>
        </w:r>
      </w:hyperlink>
      <w:r>
        <w:t xml:space="preserve"> федерального закона (N 547583-8), разработанный в целях оптимизации, упрощения и унификации правил </w:t>
      </w:r>
      <w:proofErr w:type="gramStart"/>
      <w:r>
        <w:t>применения</w:t>
      </w:r>
      <w:proofErr w:type="gramEnd"/>
      <w:r>
        <w:t xml:space="preserve"> действующих механизмов </w:t>
      </w:r>
      <w:proofErr w:type="spellStart"/>
      <w:r>
        <w:t>импортозамещения</w:t>
      </w:r>
      <w:proofErr w:type="spellEnd"/>
      <w:r>
        <w:t xml:space="preserve"> в сфере закупок, а также повышения до максимально возможной степени вероятности заключения контракта с поставщиком, предлагающим к поставке российские товары.</w:t>
      </w:r>
    </w:p>
    <w:p w:rsidR="00B128D0" w:rsidRDefault="00B128D0">
      <w:pPr>
        <w:pStyle w:val="ConsPlusNormal"/>
      </w:pPr>
    </w:p>
    <w:p w:rsidR="00B128D0" w:rsidRDefault="00B128D0">
      <w:pPr>
        <w:pStyle w:val="ConsPlusNormal"/>
        <w:jc w:val="right"/>
      </w:pPr>
      <w:r>
        <w:t>Заместитель директора Департамента</w:t>
      </w:r>
    </w:p>
    <w:p w:rsidR="00B128D0" w:rsidRDefault="00B128D0">
      <w:pPr>
        <w:pStyle w:val="ConsPlusNormal"/>
        <w:jc w:val="right"/>
      </w:pPr>
      <w:r>
        <w:t>Н.В.КОНКИНА</w:t>
      </w:r>
    </w:p>
    <w:p w:rsidR="00B128D0" w:rsidRDefault="00B128D0">
      <w:pPr>
        <w:pStyle w:val="ConsPlusNormal"/>
      </w:pPr>
      <w:r>
        <w:t>10.06.2024</w:t>
      </w:r>
    </w:p>
    <w:p w:rsidR="00B128D0" w:rsidRDefault="00B128D0">
      <w:pPr>
        <w:pStyle w:val="ConsPlusNormal"/>
      </w:pPr>
    </w:p>
    <w:p w:rsidR="00B128D0" w:rsidRDefault="00B128D0">
      <w:pPr>
        <w:pStyle w:val="ConsPlusNormal"/>
      </w:pPr>
    </w:p>
    <w:p w:rsidR="00B128D0" w:rsidRDefault="00B128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5D8B" w:rsidRDefault="00955D8B"/>
    <w:sectPr w:rsidR="00955D8B" w:rsidSect="00400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D0"/>
    <w:rsid w:val="00636DB5"/>
    <w:rsid w:val="00955D8B"/>
    <w:rsid w:val="00985C4B"/>
    <w:rsid w:val="00B1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8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28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28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8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28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28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4845" TargetMode="External"/><Relationship Id="rId13" Type="http://schemas.openxmlformats.org/officeDocument/2006/relationships/hyperlink" Target="https://login.consultant.ru/link/?req=doc&amp;base=LAW&amp;n=4348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6673&amp;dst=100537" TargetMode="External"/><Relationship Id="rId12" Type="http://schemas.openxmlformats.org/officeDocument/2006/relationships/hyperlink" Target="https://login.consultant.ru/link/?req=doc&amp;base=LAW&amp;n=43484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6673&amp;dst=100509" TargetMode="External"/><Relationship Id="rId11" Type="http://schemas.openxmlformats.org/officeDocument/2006/relationships/hyperlink" Target="https://login.consultant.ru/link/?req=doc&amp;base=LAW&amp;n=434845" TargetMode="External"/><Relationship Id="rId5" Type="http://schemas.openxmlformats.org/officeDocument/2006/relationships/hyperlink" Target="https://login.consultant.ru/link/?req=doc&amp;base=LAW&amp;n=43484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48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972" TargetMode="External"/><Relationship Id="rId14" Type="http://schemas.openxmlformats.org/officeDocument/2006/relationships/hyperlink" Target="https://login.consultant.ru/link/?req=doc&amp;base=PRJB&amp;n=2456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4</cp:revision>
  <dcterms:created xsi:type="dcterms:W3CDTF">2024-07-09T05:26:00Z</dcterms:created>
  <dcterms:modified xsi:type="dcterms:W3CDTF">2024-07-09T08:30:00Z</dcterms:modified>
</cp:coreProperties>
</file>