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DC" w:rsidRPr="0003585D" w:rsidRDefault="00634EDC" w:rsidP="00634EDC">
      <w:pPr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>МИНИСТЕРСТВО ФИНАНСОВ И БЮДЖЕТНОЙ ПОЛИТИКИ</w:t>
      </w:r>
    </w:p>
    <w:p w:rsidR="00634EDC" w:rsidRPr="0003585D" w:rsidRDefault="00634EDC" w:rsidP="00634EDC">
      <w:pPr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>БЕЛГОРОДСКОЙ ОБЛАСТИ</w:t>
      </w:r>
    </w:p>
    <w:p w:rsidR="00634EDC" w:rsidRPr="0003585D" w:rsidRDefault="00634EDC" w:rsidP="00634EDC">
      <w:pPr>
        <w:jc w:val="center"/>
        <w:rPr>
          <w:rFonts w:ascii="Arial" w:hAnsi="Arial" w:cs="Arial"/>
          <w:b/>
          <w:sz w:val="24"/>
          <w:szCs w:val="28"/>
          <w:u w:val="single"/>
        </w:rPr>
      </w:pPr>
      <w:r w:rsidRPr="0003585D">
        <w:rPr>
          <w:rFonts w:ascii="Arial" w:hAnsi="Arial" w:cs="Arial"/>
          <w:b/>
          <w:sz w:val="24"/>
          <w:szCs w:val="28"/>
          <w:u w:val="single"/>
        </w:rPr>
        <w:t>_____________________________________________________________</w:t>
      </w:r>
      <w:r>
        <w:rPr>
          <w:rFonts w:ascii="Arial" w:hAnsi="Arial" w:cs="Arial"/>
          <w:b/>
          <w:sz w:val="24"/>
          <w:szCs w:val="28"/>
          <w:u w:val="single"/>
        </w:rPr>
        <w:t>___________</w:t>
      </w: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b/>
          <w:sz w:val="32"/>
          <w:szCs w:val="32"/>
        </w:rPr>
      </w:pPr>
      <w:r w:rsidRPr="0003585D">
        <w:rPr>
          <w:rFonts w:ascii="Arial" w:hAnsi="Arial" w:cs="Arial"/>
          <w:b/>
          <w:sz w:val="32"/>
          <w:szCs w:val="32"/>
        </w:rPr>
        <w:t>РЕГИОНАЛЬНАЯ ИНФОРМАЦИОННАЯ СИСТЕМА</w:t>
      </w:r>
    </w:p>
    <w:p w:rsidR="00634EDC" w:rsidRPr="0003585D" w:rsidRDefault="00634EDC" w:rsidP="00634EDC">
      <w:pPr>
        <w:jc w:val="center"/>
        <w:rPr>
          <w:rFonts w:ascii="Arial" w:hAnsi="Arial" w:cs="Arial"/>
          <w:b/>
          <w:sz w:val="32"/>
          <w:szCs w:val="32"/>
        </w:rPr>
      </w:pPr>
      <w:r w:rsidRPr="0003585D">
        <w:rPr>
          <w:rFonts w:ascii="Arial" w:hAnsi="Arial" w:cs="Arial"/>
          <w:b/>
          <w:sz w:val="32"/>
          <w:szCs w:val="32"/>
        </w:rPr>
        <w:t>В СФЕРЕ ЗАКУПОК БЕЛГОРОДСКОЙ ОБЛАСТИ</w:t>
      </w:r>
    </w:p>
    <w:p w:rsidR="00634EDC" w:rsidRPr="0003585D" w:rsidRDefault="00634EDC" w:rsidP="00634EDC">
      <w:pPr>
        <w:jc w:val="center"/>
        <w:rPr>
          <w:rFonts w:ascii="Arial" w:hAnsi="Arial" w:cs="Arial"/>
          <w:sz w:val="32"/>
          <w:szCs w:val="32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b/>
          <w:sz w:val="32"/>
          <w:szCs w:val="32"/>
        </w:rPr>
      </w:pPr>
      <w:r w:rsidRPr="0003585D">
        <w:rPr>
          <w:rFonts w:ascii="Arial" w:hAnsi="Arial" w:cs="Arial"/>
          <w:b/>
          <w:sz w:val="32"/>
          <w:szCs w:val="32"/>
        </w:rPr>
        <w:t>РИСБО</w:t>
      </w: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>ТЕХНОЛОГИЧЕСКАЯ КАРТА</w:t>
      </w:r>
    </w:p>
    <w:p w:rsidR="00634EDC" w:rsidRDefault="00634EDC" w:rsidP="00634EDC">
      <w:pPr>
        <w:jc w:val="center"/>
        <w:rPr>
          <w:rFonts w:ascii="Arial" w:hAnsi="Arial" w:cs="Arial"/>
          <w:b/>
          <w:sz w:val="28"/>
          <w:szCs w:val="28"/>
        </w:rPr>
      </w:pPr>
      <w:r w:rsidRPr="0003585D">
        <w:rPr>
          <w:rFonts w:ascii="Arial" w:hAnsi="Arial" w:cs="Arial"/>
          <w:b/>
          <w:sz w:val="28"/>
          <w:szCs w:val="28"/>
        </w:rPr>
        <w:t xml:space="preserve">Подсистема </w:t>
      </w:r>
      <w:r>
        <w:rPr>
          <w:rFonts w:ascii="Arial" w:hAnsi="Arial" w:cs="Arial"/>
          <w:b/>
          <w:sz w:val="28"/>
          <w:szCs w:val="28"/>
        </w:rPr>
        <w:t>исполнения договоров. Сведения об исполнении договора.</w:t>
      </w:r>
    </w:p>
    <w:p w:rsidR="00634EDC" w:rsidRPr="0003585D" w:rsidRDefault="00634EDC" w:rsidP="00634ED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3585D">
        <w:rPr>
          <w:rFonts w:ascii="Arial" w:hAnsi="Arial" w:cs="Arial"/>
          <w:sz w:val="24"/>
          <w:szCs w:val="24"/>
        </w:rPr>
        <w:t>Этап 1 Государственного контракта № DEP-2023-20 от 15.03.2023г. на выполнение работ по развитию региональной информационной системы в сфере закупок товаров, работ, услуг для обеспечения государственных нужд Белгородской области в части автоматизации процесса закупок по Федеральному закону от 18.07.2011 № 223-ФЗ «О закупках товаров, работ, услуг отдельными видами юридических лиц»</w:t>
      </w: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03585D" w:rsidRDefault="00634EDC" w:rsidP="00634EDC">
      <w:pPr>
        <w:jc w:val="center"/>
        <w:rPr>
          <w:rFonts w:ascii="Arial" w:hAnsi="Arial" w:cs="Arial"/>
          <w:sz w:val="28"/>
          <w:szCs w:val="28"/>
        </w:rPr>
      </w:pPr>
    </w:p>
    <w:p w:rsidR="00634EDC" w:rsidRPr="00634EDC" w:rsidRDefault="00634EDC" w:rsidP="00634EDC">
      <w:pPr>
        <w:jc w:val="center"/>
        <w:rPr>
          <w:rFonts w:ascii="Arial" w:eastAsia="Calibri" w:hAnsi="Arial"/>
          <w:color w:val="002060"/>
          <w:sz w:val="28"/>
          <w:szCs w:val="28"/>
        </w:rPr>
      </w:pPr>
      <w:r w:rsidRPr="0003585D">
        <w:rPr>
          <w:rFonts w:ascii="Arial" w:hAnsi="Arial" w:cs="Arial"/>
          <w:sz w:val="28"/>
          <w:szCs w:val="28"/>
        </w:rPr>
        <w:t>Белгород, 2023</w:t>
      </w:r>
      <w:r w:rsidRPr="0003585D">
        <w:rPr>
          <w:sz w:val="28"/>
          <w:szCs w:val="28"/>
        </w:rPr>
        <w:br w:type="page"/>
      </w:r>
    </w:p>
    <w:p w:rsidR="001A1D88" w:rsidRPr="00E955FF" w:rsidRDefault="001A1D88" w:rsidP="001A1D88">
      <w:pPr>
        <w:pStyle w:val="AnnotContentAnnotacia"/>
      </w:pPr>
      <w:r>
        <w:lastRenderedPageBreak/>
        <w:t>СОДЕРЖАНИЕ</w:t>
      </w:r>
    </w:p>
    <w:sdt>
      <w:sdtPr>
        <w:rPr>
          <w:rFonts w:ascii="Calibri" w:eastAsia="Times New Roman" w:hAnsi="Calibri" w:cs="Times New Roman"/>
          <w:noProof w:val="0"/>
          <w:color w:val="auto"/>
          <w:sz w:val="20"/>
          <w:szCs w:val="20"/>
        </w:rPr>
        <w:id w:val="-1668393283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sz w:val="22"/>
        </w:rPr>
      </w:sdtEndPr>
      <w:sdtContent>
        <w:p w:rsidR="00634EDC" w:rsidRDefault="001A1D88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45936907" w:history="1">
            <w:r w:rsidR="00634EDC" w:rsidRPr="00C47BC6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 w:rsidR="00634EDC"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="00634EDC" w:rsidRPr="00C47BC6">
              <w:rPr>
                <w:rStyle w:val="ae"/>
              </w:rPr>
              <w:t>ЭД «Сведения об исполнении договора»</w:t>
            </w:r>
            <w:r w:rsidR="00634EDC">
              <w:rPr>
                <w:webHidden/>
              </w:rPr>
              <w:tab/>
            </w:r>
            <w:r w:rsidR="00634EDC">
              <w:rPr>
                <w:webHidden/>
              </w:rPr>
              <w:fldChar w:fldCharType="begin"/>
            </w:r>
            <w:r w:rsidR="00634EDC">
              <w:rPr>
                <w:webHidden/>
              </w:rPr>
              <w:instrText xml:space="preserve"> PAGEREF _Toc145936907 \h </w:instrText>
            </w:r>
            <w:r w:rsidR="00634EDC">
              <w:rPr>
                <w:webHidden/>
              </w:rPr>
            </w:r>
            <w:r w:rsidR="00634EDC">
              <w:rPr>
                <w:webHidden/>
              </w:rPr>
              <w:fldChar w:fldCharType="separate"/>
            </w:r>
            <w:r w:rsidR="00634EDC">
              <w:rPr>
                <w:webHidden/>
              </w:rPr>
              <w:t>3</w:t>
            </w:r>
            <w:r w:rsidR="00634EDC">
              <w:rPr>
                <w:webHidden/>
              </w:rPr>
              <w:fldChar w:fldCharType="end"/>
            </w:r>
          </w:hyperlink>
        </w:p>
        <w:p w:rsidR="00634EDC" w:rsidRDefault="00634EDC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45936908" w:history="1">
            <w:r w:rsidRPr="00C47BC6">
              <w:rPr>
                <w:rStyle w:val="ae"/>
                <w:noProof/>
              </w:rPr>
              <w:t>1.1</w:t>
            </w:r>
            <w:r>
              <w:rPr>
                <w:rFonts w:asciiTheme="minorHAnsi" w:hAnsiTheme="minorHAnsi" w:cstheme="minorBidi"/>
                <w:noProof/>
                <w:sz w:val="22"/>
                <w:szCs w:val="22"/>
                <w:lang w:eastAsia="ru-RU" w:bidi="ar-SA"/>
              </w:rPr>
              <w:tab/>
            </w:r>
            <w:r w:rsidRPr="00C47BC6">
              <w:rPr>
                <w:rStyle w:val="ae"/>
                <w:noProof/>
              </w:rPr>
              <w:t>Создание ЭД «Сведения об исполнении договора»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_Toc145936908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4EDC" w:rsidRDefault="00634EDC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145936909" w:history="1">
            <w:r w:rsidRPr="00C47BC6">
              <w:rPr>
                <w:rStyle w:val="ae"/>
              </w:rPr>
              <w:t>1.1.1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Pr="00C47BC6">
              <w:rPr>
                <w:rStyle w:val="ae"/>
              </w:rPr>
              <w:t>Закладка «Исполнение договора»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_Toc145936909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634EDC" w:rsidRDefault="00634EDC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145936910" w:history="1">
            <w:r w:rsidRPr="00C47BC6">
              <w:rPr>
                <w:rStyle w:val="ae"/>
              </w:rPr>
              <w:t>1.1.2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Pr="00C47BC6">
              <w:rPr>
                <w:rStyle w:val="ae"/>
              </w:rPr>
              <w:t>Закладка «Прекращение действия договора»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_Toc145936910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634EDC" w:rsidRDefault="00634EDC">
          <w:pPr>
            <w:pStyle w:val="31"/>
            <w:rPr>
              <w:rFonts w:asciiTheme="minorHAnsi" w:eastAsiaTheme="minorEastAsia" w:hAnsiTheme="minorHAnsi" w:cstheme="minorBidi"/>
              <w:lang w:eastAsia="ru-RU"/>
            </w:rPr>
          </w:pPr>
          <w:hyperlink w:anchor="_Toc145936911" w:history="1">
            <w:r w:rsidRPr="00C47BC6">
              <w:rPr>
                <w:rStyle w:val="ae"/>
              </w:rPr>
              <w:t>1.1.3</w:t>
            </w:r>
            <w:r>
              <w:rPr>
                <w:rFonts w:asciiTheme="minorHAnsi" w:eastAsiaTheme="minorEastAsia" w:hAnsiTheme="minorHAnsi" w:cstheme="minorBidi"/>
                <w:lang w:eastAsia="ru-RU"/>
              </w:rPr>
              <w:tab/>
            </w:r>
            <w:r w:rsidRPr="00C47BC6">
              <w:rPr>
                <w:rStyle w:val="ae"/>
              </w:rPr>
              <w:t>Закладка «Дополнительная информация»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_Toc145936911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634EDC" w:rsidRDefault="00634EDC">
          <w:pPr>
            <w:pStyle w:val="11"/>
            <w:rPr>
              <w:rFonts w:asciiTheme="minorHAnsi" w:eastAsiaTheme="minorEastAsia" w:hAnsiTheme="minorHAnsi" w:cstheme="minorBidi"/>
              <w:color w:val="auto"/>
              <w:sz w:val="22"/>
              <w:lang w:eastAsia="ru-RU"/>
            </w:rPr>
          </w:pPr>
          <w:hyperlink w:anchor="_Toc145936912" w:history="1">
            <w:r w:rsidRPr="00C47BC6">
              <w:rPr>
                <w:rStyle w:val="a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rFonts w:asciiTheme="minorHAnsi" w:eastAsiaTheme="minorEastAsia" w:hAnsiTheme="minorHAnsi" w:cstheme="minorBidi"/>
                <w:color w:val="auto"/>
                <w:sz w:val="22"/>
                <w:lang w:eastAsia="ru-RU"/>
              </w:rPr>
              <w:tab/>
            </w:r>
            <w:r w:rsidRPr="00C47BC6">
              <w:rPr>
                <w:rStyle w:val="ae"/>
              </w:rPr>
              <w:t>Обработка ЭД «Сведения об исполнении договора»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_Toc145936912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1A1D88" w:rsidRPr="001A1D88" w:rsidRDefault="001A1D88" w:rsidP="00934D97">
          <w:pPr>
            <w:pStyle w:val="41"/>
            <w:rPr>
              <w:lang w:val="en-US"/>
            </w:rPr>
          </w:pPr>
          <w:r>
            <w:fldChar w:fldCharType="end"/>
          </w:r>
        </w:p>
      </w:sdtContent>
    </w:sdt>
    <w:p w:rsidR="001A1D88" w:rsidRDefault="001A1D88" w:rsidP="00B11155">
      <w:pPr>
        <w:pStyle w:val="Comment"/>
        <w:rPr>
          <w:lang w:val="en-US"/>
        </w:rPr>
      </w:pPr>
    </w:p>
    <w:p w:rsidR="001A1D88" w:rsidRPr="001A1D88" w:rsidRDefault="001A1D88" w:rsidP="00B11155">
      <w:pPr>
        <w:pStyle w:val="Comment"/>
        <w:rPr>
          <w:lang w:val="en-US"/>
        </w:rPr>
        <w:sectPr w:rsidR="001A1D88" w:rsidRPr="001A1D88" w:rsidSect="00634EDC">
          <w:footerReference w:type="default" r:id="rId8"/>
          <w:footerReference w:type="first" r:id="rId9"/>
          <w:pgSz w:w="11906" w:h="16838"/>
          <w:pgMar w:top="1701" w:right="851" w:bottom="1134" w:left="1418" w:header="709" w:footer="45" w:gutter="0"/>
          <w:cols w:space="708"/>
          <w:titlePg/>
          <w:docGrid w:linePitch="360"/>
        </w:sectPr>
      </w:pPr>
    </w:p>
    <w:p w:rsidR="008F7977" w:rsidRPr="00634EDC" w:rsidRDefault="00634EDC">
      <w:pPr>
        <w:pStyle w:val="1"/>
        <w:rPr>
          <w:lang w:val="ru-RU"/>
        </w:rPr>
      </w:pPr>
      <w:bookmarkStart w:id="0" w:name="ED_Svedeniia_ob_ispolnenii_dogovora"/>
      <w:bookmarkStart w:id="1" w:name="_Toc145936907"/>
      <w:r w:rsidRPr="00634EDC">
        <w:rPr>
          <w:lang w:val="ru-RU"/>
        </w:rPr>
        <w:lastRenderedPageBreak/>
        <w:t>ЭД «Сведения об исполнении договора»</w:t>
      </w:r>
      <w:bookmarkEnd w:id="0"/>
      <w:bookmarkEnd w:id="1"/>
    </w:p>
    <w:p w:rsidR="008F7977" w:rsidRDefault="00634EDC">
      <w:pPr>
        <w:pStyle w:val="HMComment0"/>
      </w:pPr>
      <w:r>
        <w:rPr>
          <w:rStyle w:val="HMComment"/>
        </w:rPr>
        <w:t>ЭД предназначен для формирования сведений об исполнении и последующей выгрузки в Единую информационную систему.</w:t>
      </w:r>
    </w:p>
    <w:p w:rsidR="008F7977" w:rsidRDefault="00634EDC">
      <w:pPr>
        <w:pStyle w:val="HMComment0"/>
      </w:pPr>
      <w:r>
        <w:rPr>
          <w:rStyle w:val="HMComment"/>
        </w:rPr>
        <w:t>При формировании ЭД «Сведения об исполнении договора» прикрепляется к родительс</w:t>
      </w:r>
      <w:r>
        <w:rPr>
          <w:rStyle w:val="HMComment"/>
        </w:rPr>
        <w:t xml:space="preserve">кому ЭД «Договор». </w:t>
      </w:r>
    </w:p>
    <w:p w:rsidR="008F7977" w:rsidRDefault="00634EDC">
      <w:pPr>
        <w:pStyle w:val="HMComment0"/>
      </w:pPr>
      <w:r>
        <w:rPr>
          <w:rStyle w:val="HMComment"/>
        </w:rPr>
        <w:t xml:space="preserve">ЭД открывается через древо навигации </w:t>
      </w:r>
      <w:r>
        <w:rPr>
          <w:rStyle w:val="HMComment"/>
          <w:b/>
        </w:rPr>
        <w:t>Договор</w:t>
      </w:r>
      <w:r>
        <w:rPr>
          <w:rStyle w:val="HMComment"/>
        </w:rPr>
        <w:t>→</w:t>
      </w:r>
      <w:r>
        <w:rPr>
          <w:rStyle w:val="HMComment"/>
          <w:b/>
        </w:rPr>
        <w:t xml:space="preserve">Сведения об исполнении </w:t>
      </w:r>
      <w:r>
        <w:rPr>
          <w:rStyle w:val="HMComment"/>
        </w:rPr>
        <w:t>или при нажатии на запись в раскрывающемся списке</w:t>
      </w:r>
      <w:r>
        <w:rPr>
          <w:rStyle w:val="HMComment"/>
          <w:b/>
        </w:rPr>
        <w:t xml:space="preserve"> Сведения об исполнения договора</w:t>
      </w:r>
      <w:r>
        <w:rPr>
          <w:rStyle w:val="HMComment"/>
        </w:rPr>
        <w:t xml:space="preserve"> на закладке</w:t>
      </w:r>
      <w:r>
        <w:rPr>
          <w:rStyle w:val="HMComment"/>
          <w:b/>
        </w:rPr>
        <w:t xml:space="preserve"> </w:t>
      </w:r>
      <w:r>
        <w:rPr>
          <w:rStyle w:val="HMComment"/>
          <w:b/>
          <w:u w:val="single"/>
        </w:rPr>
        <w:t>Информация об исполнении договора</w:t>
      </w:r>
      <w:r>
        <w:rPr>
          <w:rStyle w:val="HMComment"/>
          <w:b/>
        </w:rPr>
        <w:t xml:space="preserve"> </w:t>
      </w:r>
      <w:r>
        <w:rPr>
          <w:rStyle w:val="HMComment"/>
        </w:rPr>
        <w:t xml:space="preserve">ЭД «Договор». </w:t>
      </w:r>
    </w:p>
    <w:p w:rsidR="008F7977" w:rsidRDefault="00634EDC">
      <w:pPr>
        <w:pStyle w:val="2"/>
      </w:pPr>
      <w:bookmarkStart w:id="2" w:name="Sozdanie_ED_Svedeniia_ob_ispolne9A27CF15"/>
      <w:bookmarkStart w:id="3" w:name="_Toc145936908"/>
      <w:r>
        <w:t xml:space="preserve">Создание ЭД «Сведения об </w:t>
      </w:r>
      <w:r>
        <w:t>исполнении договора»</w:t>
      </w:r>
      <w:bookmarkEnd w:id="2"/>
      <w:bookmarkEnd w:id="3"/>
    </w:p>
    <w:p w:rsidR="008F7977" w:rsidRDefault="00634EDC">
      <w:pPr>
        <w:pStyle w:val="HMComment0"/>
      </w:pPr>
      <w:r>
        <w:rPr>
          <w:rStyle w:val="HMComment"/>
        </w:rPr>
        <w:t xml:space="preserve">ЭД «Сведения об исполнении договора» создаётся только из ЭД «Договор» на закладке </w:t>
      </w:r>
      <w:r>
        <w:rPr>
          <w:rStyle w:val="HMComment"/>
          <w:b/>
          <w:u w:val="single"/>
        </w:rPr>
        <w:t>Информация об исполнении договора</w:t>
      </w:r>
      <w:r>
        <w:rPr>
          <w:rStyle w:val="HMComment"/>
        </w:rPr>
        <w:t xml:space="preserve"> на статусах «</w:t>
      </w:r>
      <w:r>
        <w:rPr>
          <w:rStyle w:val="HMComment"/>
          <w:i/>
        </w:rPr>
        <w:t>Исполнение</w:t>
      </w:r>
      <w:r>
        <w:rPr>
          <w:rStyle w:val="HMComment"/>
        </w:rPr>
        <w:t>», «</w:t>
      </w:r>
      <w:r>
        <w:rPr>
          <w:rStyle w:val="HMComment"/>
          <w:i/>
        </w:rPr>
        <w:t>Исполнен</w:t>
      </w:r>
      <w:r>
        <w:rPr>
          <w:rStyle w:val="HMComment"/>
        </w:rPr>
        <w:t>», «</w:t>
      </w:r>
      <w:r>
        <w:rPr>
          <w:rStyle w:val="HMComment"/>
          <w:i/>
        </w:rPr>
        <w:t>Расторгнут</w:t>
      </w:r>
      <w:r>
        <w:rPr>
          <w:rStyle w:val="HMComment"/>
        </w:rPr>
        <w:t xml:space="preserve">». При создании открывается форма </w:t>
      </w:r>
      <w:r>
        <w:rPr>
          <w:rStyle w:val="HMComment"/>
          <w:i/>
        </w:rPr>
        <w:t>Создание новой записи</w:t>
      </w:r>
      <w:r>
        <w:rPr>
          <w:rStyle w:val="HMComment"/>
        </w:rPr>
        <w:t>:</w:t>
      </w:r>
      <w:r>
        <w:rPr>
          <w:rStyle w:val="HMComment"/>
          <w:i/>
        </w:rPr>
        <w:t xml:space="preserve"> Сведения об и</w:t>
      </w:r>
      <w:r>
        <w:rPr>
          <w:rStyle w:val="HMComment"/>
          <w:i/>
        </w:rPr>
        <w:t>сполнении договора:</w:t>
      </w:r>
      <w:bookmarkStart w:id="4" w:name="_GoBack"/>
      <w:bookmarkEnd w:id="4"/>
    </w:p>
    <w:p w:rsidR="008F7977" w:rsidRDefault="00634EDC">
      <w:pPr>
        <w:pStyle w:val="HMImageCaption0"/>
      </w:pPr>
      <w:r>
        <w:pict>
          <v:shape id="_x0000_s1030" style="width:481.5pt;height:5in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8F7977" w:rsidRDefault="00634ED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9788999" wp14:editId="70436CB9">
                        <wp:extent cx="6115050" cy="4572000"/>
                        <wp:effectExtent l="0" t="0" r="0" b="0"/>
                        <wp:docPr id="2" name="Pic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D_Svedeniia_ob_ispolnenii_dogovora_Dobavlenie.pn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7977" w:rsidRDefault="00634EDC">
                  <w:pPr>
                    <w:jc w:val="center"/>
                  </w:pPr>
                  <w:r>
                    <w:rPr>
                      <w:rStyle w:val="HMImageCaption"/>
                    </w:rPr>
                    <w:t>Рисунок 1 – Создание ЭД «Сведения об исполнении договора»</w:t>
                  </w:r>
                </w:p>
              </w:txbxContent>
            </v:textbox>
          </v:shape>
        </w:pict>
      </w:r>
    </w:p>
    <w:p w:rsidR="008F7977" w:rsidRDefault="00634EDC">
      <w:pPr>
        <w:pStyle w:val="HMComment0"/>
      </w:pPr>
      <w:r>
        <w:rPr>
          <w:rStyle w:val="HMComment"/>
        </w:rPr>
        <w:t>В форме создания ЭД «Сведения об исполнении договора»  заполняются: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Номер </w:t>
      </w:r>
      <w:r>
        <w:rPr>
          <w:rStyle w:val="HMSpisok10-2"/>
        </w:rPr>
        <w:t>– номер документа</w:t>
      </w:r>
      <w:r>
        <w:rPr>
          <w:rStyle w:val="HMSpisok10-1"/>
        </w:rPr>
        <w:t>. Значение заполн</w:t>
      </w:r>
      <w:r>
        <w:rPr>
          <w:rStyle w:val="HMSpisok10-1"/>
        </w:rPr>
        <w:t xml:space="preserve">яется автоматически при помощи кнопки </w:t>
      </w:r>
      <w:r>
        <w:rPr>
          <w:noProof/>
          <w:lang w:eastAsia="ru-RU"/>
        </w:rPr>
        <w:drawing>
          <wp:inline distT="0" distB="0" distL="0" distR="0" wp14:anchorId="4ADEDA67" wp14:editId="626D787C">
            <wp:extent cx="247650" cy="247650"/>
            <wp:effectExtent l="0" t="0" r="0" b="0"/>
            <wp:docPr id="3" name="P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rator_nomeroв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ImageCaption"/>
          <w:b w:val="0"/>
        </w:rPr>
        <w:t xml:space="preserve"> </w:t>
      </w:r>
      <w:r>
        <w:rPr>
          <w:rStyle w:val="HMSpisok10-1"/>
        </w:rPr>
        <w:t>(</w:t>
      </w:r>
      <w:r>
        <w:rPr>
          <w:rStyle w:val="HMSpisok10-1"/>
          <w:b/>
        </w:rPr>
        <w:t>Генератор номеров</w:t>
      </w:r>
      <w:r>
        <w:rPr>
          <w:rStyle w:val="HMSpisok10-1"/>
        </w:rPr>
        <w:t xml:space="preserve">).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Дата </w:t>
      </w:r>
      <w:r>
        <w:rPr>
          <w:rStyle w:val="HMSpisok10-2"/>
        </w:rPr>
        <w:t>– дата создания документа</w:t>
      </w:r>
      <w:r>
        <w:rPr>
          <w:rStyle w:val="HMSpisok10-1"/>
        </w:rPr>
        <w:t xml:space="preserve">. Значение заполняется автоматически рабочей датой пользователя, либо выбором из календаря. </w:t>
      </w:r>
    </w:p>
    <w:p w:rsidR="008F7977" w:rsidRDefault="00634EDC">
      <w:pPr>
        <w:pStyle w:val="HMSpisok10-10"/>
        <w:numPr>
          <w:ilvl w:val="0"/>
          <w:numId w:val="13"/>
        </w:numPr>
      </w:pPr>
      <w:r>
        <w:rPr>
          <w:rStyle w:val="HMSpisok10-1"/>
          <w:b/>
        </w:rPr>
        <w:t xml:space="preserve">Тип сведений </w:t>
      </w:r>
      <w:r>
        <w:rPr>
          <w:rStyle w:val="HMSpisok10-2"/>
        </w:rPr>
        <w:t>– выбор типа сведений</w:t>
      </w:r>
      <w:r>
        <w:rPr>
          <w:rStyle w:val="HMSpisok10-1"/>
        </w:rPr>
        <w:t xml:space="preserve">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Выгружать в ЕИС </w:t>
      </w:r>
      <w:r>
        <w:rPr>
          <w:rStyle w:val="HMSpisok10-2"/>
        </w:rPr>
        <w:t>–</w:t>
      </w:r>
      <w:r>
        <w:rPr>
          <w:rStyle w:val="HMSpisok10-1"/>
        </w:rPr>
        <w:t xml:space="preserve"> признак выгрузки</w:t>
      </w:r>
      <w:r>
        <w:rPr>
          <w:rStyle w:val="HMSpisok10-1"/>
        </w:rPr>
        <w:t xml:space="preserve"> документа в ЕИС.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Дата публикации </w:t>
      </w:r>
      <w:r>
        <w:rPr>
          <w:rStyle w:val="HMSpisok10-2"/>
        </w:rPr>
        <w:t>–</w:t>
      </w:r>
      <w:r>
        <w:rPr>
          <w:rStyle w:val="HMSpisok10-1"/>
        </w:rPr>
        <w:t xml:space="preserve"> значение заполняется автоматически при публикации документа в ЕИС.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Реестровый номер </w:t>
      </w:r>
      <w:r>
        <w:rPr>
          <w:rStyle w:val="HMSpisok10-2"/>
        </w:rPr>
        <w:t>–</w:t>
      </w:r>
      <w:r>
        <w:rPr>
          <w:rStyle w:val="HMSpisok10-1"/>
        </w:rPr>
        <w:t xml:space="preserve"> значение заполняется автоматически при публикации документа в ЕИС.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Дата заключения договора </w:t>
      </w:r>
      <w:r>
        <w:rPr>
          <w:rStyle w:val="HMSpisok10-2"/>
        </w:rPr>
        <w:t>–</w:t>
      </w:r>
      <w:r>
        <w:rPr>
          <w:rStyle w:val="HMSpisok10-1"/>
        </w:rPr>
        <w:t xml:space="preserve"> значение заполняется автоматически значением поля </w:t>
      </w:r>
      <w:r>
        <w:rPr>
          <w:rStyle w:val="HMSpisok10-1"/>
          <w:b/>
        </w:rPr>
        <w:t>Дата заключения</w:t>
      </w:r>
      <w:r>
        <w:rPr>
          <w:rStyle w:val="HMSpisok10-1"/>
        </w:rPr>
        <w:t xml:space="preserve"> родительского ЭД «Договор».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Реестровый номер договора </w:t>
      </w:r>
      <w:r>
        <w:rPr>
          <w:rStyle w:val="HMSpisok10-2"/>
        </w:rPr>
        <w:t>–</w:t>
      </w:r>
      <w:r>
        <w:rPr>
          <w:rStyle w:val="HMSpisok10-1"/>
        </w:rPr>
        <w:t xml:space="preserve"> значение заполняется автоматически значением поля </w:t>
      </w:r>
      <w:r>
        <w:rPr>
          <w:rStyle w:val="HMSpisok10-1"/>
          <w:b/>
        </w:rPr>
        <w:t>Реестровый номер</w:t>
      </w:r>
      <w:r>
        <w:rPr>
          <w:rStyle w:val="HMSpisok10-1"/>
        </w:rPr>
        <w:t xml:space="preserve"> родительского ЭД «Договор».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ИНН Заказчика </w:t>
      </w:r>
      <w:r>
        <w:rPr>
          <w:rStyle w:val="HMSpisok10-2"/>
        </w:rPr>
        <w:t>–</w:t>
      </w:r>
      <w:r>
        <w:rPr>
          <w:rStyle w:val="HMSpisok10-1"/>
        </w:rPr>
        <w:t xml:space="preserve"> значение заполняется</w:t>
      </w:r>
      <w:r>
        <w:rPr>
          <w:rStyle w:val="HMSpisok10-1"/>
        </w:rPr>
        <w:t xml:space="preserve"> автоматически значением поля </w:t>
      </w:r>
      <w:r>
        <w:rPr>
          <w:rStyle w:val="HMSpisok10-1"/>
          <w:b/>
        </w:rPr>
        <w:t>ИНН</w:t>
      </w:r>
      <w:r>
        <w:rPr>
          <w:rStyle w:val="HMSpisok10-1"/>
        </w:rPr>
        <w:t xml:space="preserve"> группы полей </w:t>
      </w:r>
      <w:r>
        <w:rPr>
          <w:rStyle w:val="HMSpisok10-1"/>
          <w:b/>
        </w:rPr>
        <w:t>Информация о заказчике</w:t>
      </w:r>
      <w:r>
        <w:rPr>
          <w:rStyle w:val="HMSpisok10-1"/>
        </w:rPr>
        <w:t xml:space="preserve"> родительского ЭД «Договор».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КПП Заказчика </w:t>
      </w:r>
      <w:r>
        <w:rPr>
          <w:rStyle w:val="HMSpisok10-2"/>
        </w:rPr>
        <w:t>–</w:t>
      </w:r>
      <w:r>
        <w:rPr>
          <w:rStyle w:val="HMSpisok10-1"/>
        </w:rPr>
        <w:t xml:space="preserve"> значение заполняется автоматически значением поля </w:t>
      </w:r>
      <w:r>
        <w:rPr>
          <w:rStyle w:val="HMSpisok10-1"/>
          <w:b/>
        </w:rPr>
        <w:t>КПП</w:t>
      </w:r>
      <w:r>
        <w:rPr>
          <w:rStyle w:val="HMSpisok10-1"/>
        </w:rPr>
        <w:t xml:space="preserve"> группы полей </w:t>
      </w:r>
      <w:r>
        <w:rPr>
          <w:rStyle w:val="HMSpisok10-1"/>
          <w:b/>
        </w:rPr>
        <w:t>Информация о заказчике</w:t>
      </w:r>
      <w:r>
        <w:rPr>
          <w:rStyle w:val="HMSpisok10-1"/>
        </w:rPr>
        <w:t xml:space="preserve"> родительского ЭД «Договор».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lastRenderedPageBreak/>
        <w:t xml:space="preserve">Заказчик </w:t>
      </w:r>
      <w:r>
        <w:rPr>
          <w:rStyle w:val="HMSpisok10-2"/>
        </w:rPr>
        <w:t>–</w:t>
      </w:r>
      <w:r>
        <w:rPr>
          <w:rStyle w:val="HMSpisok10-1"/>
        </w:rPr>
        <w:t xml:space="preserve"> значение за</w:t>
      </w:r>
      <w:r>
        <w:rPr>
          <w:rStyle w:val="HMSpisok10-1"/>
        </w:rPr>
        <w:t xml:space="preserve">полняется автоматически значением поля </w:t>
      </w:r>
      <w:r>
        <w:rPr>
          <w:rStyle w:val="HMSpisok10-1"/>
          <w:b/>
        </w:rPr>
        <w:t>Наименование</w:t>
      </w:r>
      <w:r>
        <w:rPr>
          <w:rStyle w:val="HMSpisok10-1"/>
        </w:rPr>
        <w:t xml:space="preserve"> группы полей </w:t>
      </w:r>
      <w:r>
        <w:rPr>
          <w:rStyle w:val="HMSpisok10-1"/>
          <w:b/>
        </w:rPr>
        <w:t>Информация о заказчике</w:t>
      </w:r>
      <w:r>
        <w:rPr>
          <w:rStyle w:val="HMSpisok10-1"/>
        </w:rPr>
        <w:t xml:space="preserve"> родительского ЭД «Договор».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Получатель </w:t>
      </w:r>
      <w:r>
        <w:rPr>
          <w:rStyle w:val="HMSpisok10-2"/>
        </w:rPr>
        <w:t>–</w:t>
      </w:r>
      <w:r>
        <w:rPr>
          <w:rStyle w:val="HMSpisok10-1"/>
        </w:rPr>
        <w:t xml:space="preserve"> значение заполняется автоматически значением поля </w:t>
      </w:r>
      <w:r>
        <w:rPr>
          <w:rStyle w:val="HMSpisok10-1"/>
          <w:b/>
        </w:rPr>
        <w:t>Получатель (подразделение)</w:t>
      </w:r>
      <w:r>
        <w:rPr>
          <w:rStyle w:val="HMSpisok10-1"/>
        </w:rPr>
        <w:t xml:space="preserve"> группы полей </w:t>
      </w:r>
      <w:r>
        <w:rPr>
          <w:rStyle w:val="HMSpisok10-1"/>
          <w:b/>
        </w:rPr>
        <w:t>Информация о заказчике</w:t>
      </w:r>
      <w:r>
        <w:rPr>
          <w:rStyle w:val="HMSpisok10-1"/>
        </w:rPr>
        <w:t xml:space="preserve"> родительского</w:t>
      </w:r>
      <w:r>
        <w:rPr>
          <w:rStyle w:val="HMSpisok10-1"/>
        </w:rPr>
        <w:t xml:space="preserve"> ЭД «Договор».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Этап договора </w:t>
      </w:r>
      <w:r>
        <w:rPr>
          <w:rStyle w:val="HMSpisok10-2"/>
        </w:rPr>
        <w:t>–</w:t>
      </w:r>
      <w:r>
        <w:rPr>
          <w:rStyle w:val="HMSpisok10-1"/>
        </w:rPr>
        <w:t xml:space="preserve"> значение заполняется выбором из раскрывающегося списка. Список содержит строки раскрывающейся списочной формы </w:t>
      </w:r>
      <w:r>
        <w:rPr>
          <w:rStyle w:val="HMSpisok10-1"/>
          <w:i/>
        </w:rPr>
        <w:t>Этапы исполнения договора</w:t>
      </w:r>
      <w:r>
        <w:rPr>
          <w:rStyle w:val="HMSpisok10-1"/>
        </w:rPr>
        <w:t xml:space="preserve"> родительского ЭД «Договор», для которых ЭД «Сведения об исполнении» не существуют, либо </w:t>
      </w:r>
      <w:r>
        <w:rPr>
          <w:rStyle w:val="HMSpisok10-1"/>
        </w:rPr>
        <w:t>существуют, но находятся на статусе «</w:t>
      </w:r>
      <w:r>
        <w:rPr>
          <w:rStyle w:val="HMSpisok10-1"/>
          <w:i/>
        </w:rPr>
        <w:t>Сведения отозваны»</w:t>
      </w:r>
      <w:r>
        <w:rPr>
          <w:rStyle w:val="HMSpisok10-1"/>
        </w:rPr>
        <w:t>, «</w:t>
      </w:r>
      <w:r>
        <w:rPr>
          <w:rStyle w:val="HMSpisok10-1"/>
          <w:i/>
        </w:rPr>
        <w:t xml:space="preserve">Удален» </w:t>
      </w:r>
      <w:r>
        <w:rPr>
          <w:rStyle w:val="HMSpisok10-1"/>
        </w:rPr>
        <w:t xml:space="preserve">или для них выключен признак </w:t>
      </w:r>
      <w:r>
        <w:rPr>
          <w:rStyle w:val="HMSpisok10-1"/>
          <w:b/>
        </w:rPr>
        <w:t>Исполнение этапа завершено</w:t>
      </w:r>
      <w:r>
        <w:rPr>
          <w:rStyle w:val="HMSpisok10-1"/>
        </w:rPr>
        <w:t xml:space="preserve">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Наименование этапа </w:t>
      </w:r>
      <w:r>
        <w:rPr>
          <w:rStyle w:val="HMSpisok10-2"/>
        </w:rPr>
        <w:t>–</w:t>
      </w:r>
      <w:r>
        <w:rPr>
          <w:rStyle w:val="HMSpisok10-1"/>
        </w:rPr>
        <w:t xml:space="preserve"> значение заполняется автоматически при заполнении поля </w:t>
      </w:r>
      <w:r>
        <w:rPr>
          <w:rStyle w:val="HMSpisok10-1"/>
          <w:b/>
        </w:rPr>
        <w:t>Этап договора</w:t>
      </w:r>
      <w:r>
        <w:rPr>
          <w:rStyle w:val="HMSpisok10-1"/>
        </w:rPr>
        <w:t xml:space="preserve">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Номер исполнения в рамках этапа </w:t>
      </w:r>
      <w:r>
        <w:rPr>
          <w:rStyle w:val="HMSpisok10-2"/>
        </w:rPr>
        <w:t>– значен</w:t>
      </w:r>
      <w:r>
        <w:rPr>
          <w:rStyle w:val="HMSpisok10-2"/>
        </w:rPr>
        <w:t>ие</w:t>
      </w:r>
      <w:r>
        <w:rPr>
          <w:rStyle w:val="HMSpisok10-1"/>
        </w:rPr>
        <w:t xml:space="preserve"> заполняется автоматически в соответствии с генератором номеров, нумерация ведется в пределах выбранного этапа родительского ЭД «Договор».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Состояние этапа </w:t>
      </w:r>
      <w:r>
        <w:rPr>
          <w:rStyle w:val="HMSpisok10-2"/>
        </w:rPr>
        <w:t xml:space="preserve">– </w:t>
      </w:r>
      <w:r>
        <w:rPr>
          <w:rStyle w:val="HMSpisok10-1"/>
        </w:rPr>
        <w:t>значение заполняется выбором из раскрывающегося списка</w:t>
      </w:r>
      <w:r>
        <w:rPr>
          <w:rStyle w:val="HMSpisok10-1"/>
          <w:i/>
        </w:rPr>
        <w:t>.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Исполнение по договору завершено </w:t>
      </w:r>
      <w:r>
        <w:rPr>
          <w:rStyle w:val="HMSpisok10-2"/>
        </w:rPr>
        <w:t xml:space="preserve">– </w:t>
      </w:r>
      <w:r>
        <w:rPr>
          <w:rStyle w:val="HMSpisok10-1"/>
        </w:rPr>
        <w:t>призна</w:t>
      </w:r>
      <w:r>
        <w:rPr>
          <w:rStyle w:val="HMSpisok10-1"/>
        </w:rPr>
        <w:t xml:space="preserve">к, информирующий о завершении исполнения по договору.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Прекращение обязательств сторон по договору в связи с окончанием срока действия договора </w:t>
      </w:r>
      <w:r>
        <w:rPr>
          <w:rStyle w:val="HMSpisok10-2"/>
        </w:rPr>
        <w:t>–</w:t>
      </w:r>
      <w:r>
        <w:rPr>
          <w:rStyle w:val="HMSpisok10-1"/>
        </w:rPr>
        <w:t xml:space="preserve"> признак, информирующий о прекращении обязательств сторон по договору в связи с окончанием его срока действия. </w:t>
      </w:r>
    </w:p>
    <w:p w:rsidR="008F7977" w:rsidRDefault="00634EDC">
      <w:pPr>
        <w:pStyle w:val="HMComment0"/>
      </w:pPr>
      <w:r>
        <w:rPr>
          <w:rStyle w:val="HMComment"/>
        </w:rPr>
        <w:t>В форме создания также содержатся следующие закладки:</w:t>
      </w:r>
    </w:p>
    <w:p w:rsidR="008F7977" w:rsidRDefault="00634EDC">
      <w:pPr>
        <w:pStyle w:val="HMSpisok120"/>
        <w:numPr>
          <w:ilvl w:val="0"/>
          <w:numId w:val="14"/>
        </w:numPr>
      </w:pPr>
      <w:hyperlink w:anchor="Zacladqa_Ispolnenie_dogovora">
        <w:r>
          <w:rPr>
            <w:rStyle w:val="HMSpisok12"/>
            <w:b/>
            <w:color w:val="0000FF"/>
            <w:u w:val="single"/>
          </w:rPr>
          <w:t>Исполнение договора</w:t>
        </w:r>
      </w:hyperlink>
      <w:r>
        <w:rPr>
          <w:rStyle w:val="HMSpisok12"/>
        </w:rPr>
        <w:t>;</w:t>
      </w:r>
    </w:p>
    <w:p w:rsidR="008F7977" w:rsidRDefault="00634EDC">
      <w:pPr>
        <w:pStyle w:val="HMSpisok120"/>
        <w:numPr>
          <w:ilvl w:val="0"/>
          <w:numId w:val="14"/>
        </w:numPr>
      </w:pPr>
      <w:hyperlink w:anchor="Zacladqa_Preqrashchenie_deistvii78EE01DF">
        <w:r>
          <w:rPr>
            <w:rStyle w:val="HMSpisok12"/>
            <w:b/>
            <w:color w:val="0000FF"/>
            <w:u w:val="single"/>
          </w:rPr>
          <w:t>Прекращение действия договора</w:t>
        </w:r>
      </w:hyperlink>
      <w:r>
        <w:rPr>
          <w:rStyle w:val="HMSpisok12"/>
        </w:rPr>
        <w:t>;</w:t>
      </w:r>
    </w:p>
    <w:p w:rsidR="008F7977" w:rsidRDefault="00634EDC">
      <w:pPr>
        <w:pStyle w:val="HMSpisok120"/>
        <w:numPr>
          <w:ilvl w:val="0"/>
          <w:numId w:val="14"/>
        </w:numPr>
      </w:pPr>
      <w:hyperlink w:anchor="Zacladqa_Dopolnitelnaia_informat904D7EEE">
        <w:r>
          <w:rPr>
            <w:rStyle w:val="HMSpisok12"/>
            <w:b/>
            <w:color w:val="0000FF"/>
            <w:u w:val="single"/>
          </w:rPr>
          <w:t>Дополнительная информация</w:t>
        </w:r>
      </w:hyperlink>
      <w:r>
        <w:rPr>
          <w:rStyle w:val="HMSpisok12"/>
        </w:rPr>
        <w:t>.</w:t>
      </w:r>
    </w:p>
    <w:p w:rsidR="008F7977" w:rsidRDefault="00634EDC">
      <w:pPr>
        <w:pStyle w:val="3"/>
        <w:spacing w:line="480" w:lineRule="auto"/>
      </w:pPr>
      <w:bookmarkStart w:id="5" w:name="Zacladqa_Ispolnenie_dogovora"/>
      <w:bookmarkStart w:id="6" w:name="_Toc145936909"/>
      <w:r>
        <w:t>Закладка «Исполнение договора»</w:t>
      </w:r>
      <w:bookmarkEnd w:id="5"/>
      <w:bookmarkEnd w:id="6"/>
    </w:p>
    <w:p w:rsidR="008F7977" w:rsidRDefault="00634EDC">
      <w:pPr>
        <w:pStyle w:val="HMComment0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Исполнение договора</w:t>
      </w:r>
      <w:r>
        <w:rPr>
          <w:rStyle w:val="HMComment"/>
        </w:rPr>
        <w:t xml:space="preserve"> содержит информацию об исполнении договора. Закладка может иметь вид:</w:t>
      </w:r>
    </w:p>
    <w:p w:rsidR="008F7977" w:rsidRDefault="00634EDC">
      <w:pPr>
        <w:pStyle w:val="HMImageCaption0"/>
      </w:pPr>
      <w:r>
        <w:pict>
          <v:shape id="_x0000_s1029" style="width:481.5pt;height:5in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8F7977" w:rsidRDefault="00634ED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52FBF3AD" wp14:editId="26C007C5">
                        <wp:extent cx="6115050" cy="4572000"/>
                        <wp:effectExtent l="0" t="0" r="0" b="0"/>
                        <wp:docPr id="4" name="Pic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D_Svedeniia_ob_ispolnenii_dogovora_Zacladqa_Ispolnenie_dogovora.png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7977" w:rsidRDefault="00634EDC">
                  <w:pPr>
                    <w:jc w:val="center"/>
                  </w:pPr>
                  <w:r>
                    <w:rPr>
                      <w:rStyle w:val="HMImageCaption"/>
                    </w:rPr>
                    <w:t xml:space="preserve">Рисунок 2 – Закладка «Исполнение </w:t>
                  </w:r>
                  <w:r>
                    <w:rPr>
                      <w:rStyle w:val="HMImageCaption"/>
                    </w:rPr>
                    <w:t>договора»</w:t>
                  </w:r>
                </w:p>
              </w:txbxContent>
            </v:textbox>
          </v:shape>
        </w:pict>
      </w:r>
    </w:p>
    <w:p w:rsidR="008F7977" w:rsidRDefault="00634EDC">
      <w:pPr>
        <w:pStyle w:val="HMComment0"/>
      </w:pPr>
      <w:r>
        <w:rPr>
          <w:rStyle w:val="HMComment"/>
        </w:rPr>
        <w:t>Закладка представляет собой списочную форму, для работы с которой доступны следующие инструменты:</w:t>
      </w:r>
    </w:p>
    <w:p w:rsidR="008F7977" w:rsidRDefault="00634EDC">
      <w:pPr>
        <w:pStyle w:val="HMComment0"/>
        <w:numPr>
          <w:ilvl w:val="0"/>
          <w:numId w:val="12"/>
        </w:numPr>
      </w:pPr>
      <w:r>
        <w:rPr>
          <w:noProof/>
          <w:lang w:eastAsia="ru-RU"/>
        </w:rPr>
        <w:drawing>
          <wp:inline distT="0" distB="0" distL="0" distR="0" wp14:anchorId="1CB40970" wp14:editId="41DABFBD">
            <wp:extent cx="876300" cy="247650"/>
            <wp:effectExtent l="0" t="0" r="0" b="0"/>
            <wp:docPr id="5" name="P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opka_dobavit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2"/>
        </w:rPr>
        <w:t xml:space="preserve"> </w:t>
      </w:r>
      <w:r>
        <w:rPr>
          <w:rStyle w:val="HMSpisok10-1"/>
        </w:rPr>
        <w:t>(</w:t>
      </w:r>
      <w:r>
        <w:rPr>
          <w:rStyle w:val="HMSpisok10-1"/>
          <w:b/>
        </w:rPr>
        <w:t>Добавить</w:t>
      </w:r>
      <w:r>
        <w:rPr>
          <w:rStyle w:val="HMSpisok10-1"/>
        </w:rPr>
        <w:t>) – добавление новой записи об исполнении договора.</w:t>
      </w:r>
    </w:p>
    <w:p w:rsidR="008F7977" w:rsidRDefault="00634EDC">
      <w:pPr>
        <w:pStyle w:val="HMZagolovoktablicy0"/>
        <w:numPr>
          <w:ilvl w:val="0"/>
          <w:numId w:val="12"/>
        </w:numPr>
        <w:spacing w:line="360" w:lineRule="auto"/>
      </w:pPr>
      <w:r>
        <w:rPr>
          <w:noProof/>
          <w:lang w:eastAsia="ru-RU"/>
        </w:rPr>
        <w:drawing>
          <wp:inline distT="0" distB="0" distL="0" distR="0" wp14:anchorId="7FFA9C62" wp14:editId="4C4E5CED">
            <wp:extent cx="323850" cy="323850"/>
            <wp:effectExtent l="0" t="0" r="0" b="0"/>
            <wp:docPr id="6" name="Pic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avit_informatciiu_ob_oplate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2"/>
        </w:rPr>
        <w:t xml:space="preserve"> </w:t>
      </w:r>
      <w:r>
        <w:rPr>
          <w:rStyle w:val="HMSpisok10-1"/>
        </w:rPr>
        <w:t>(</w:t>
      </w:r>
      <w:r>
        <w:rPr>
          <w:rStyle w:val="HMSpisok10-1"/>
          <w:b/>
        </w:rPr>
        <w:t>Добавить информаци</w:t>
      </w:r>
      <w:r>
        <w:rPr>
          <w:rStyle w:val="HMSpisok10-1"/>
          <w:b/>
        </w:rPr>
        <w:t>ю об оплате</w:t>
      </w:r>
      <w:r>
        <w:rPr>
          <w:rStyle w:val="HMSpisok10-1"/>
        </w:rPr>
        <w:t xml:space="preserve">) – добавление информации о произведенном по договору финансировании из раскрывающейся списочной формы </w:t>
      </w:r>
      <w:r>
        <w:rPr>
          <w:rStyle w:val="HMSpisok10-1"/>
          <w:i/>
        </w:rPr>
        <w:t>Платежи</w:t>
      </w:r>
      <w:r>
        <w:rPr>
          <w:rStyle w:val="HMSpisok10-1"/>
        </w:rPr>
        <w:t xml:space="preserve"> родительского ЭД «Договор». Доступен множественный выбор записей.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noProof/>
          <w:lang w:eastAsia="ru-RU"/>
        </w:rPr>
        <w:drawing>
          <wp:inline distT="0" distB="0" distL="0" distR="0" wp14:anchorId="754FDDB7" wp14:editId="13F9ABB8">
            <wp:extent cx="323850" cy="323850"/>
            <wp:effectExtent l="0" t="0" r="0" b="0"/>
            <wp:docPr id="7" name="P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bavit_informatciiu_o_postavqe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HMSpisok10-1"/>
        </w:rPr>
        <w:t xml:space="preserve"> (</w:t>
      </w:r>
      <w:r>
        <w:rPr>
          <w:rStyle w:val="HMSpisok10-1"/>
          <w:b/>
        </w:rPr>
        <w:t>Добавить информацию о поставке</w:t>
      </w:r>
      <w:r>
        <w:rPr>
          <w:rStyle w:val="HMSpisok10-1"/>
        </w:rPr>
        <w:t>) – добавление информации о произв</w:t>
      </w:r>
      <w:r>
        <w:rPr>
          <w:rStyle w:val="HMSpisok10-1"/>
        </w:rPr>
        <w:t>еденных по договору поставках из доступных ЭД «Документ о приёмке» на статусе «</w:t>
      </w:r>
      <w:r>
        <w:rPr>
          <w:rStyle w:val="HMSpisok10-1"/>
          <w:i/>
        </w:rPr>
        <w:t xml:space="preserve">Зарегистрирован», </w:t>
      </w:r>
      <w:r>
        <w:rPr>
          <w:rStyle w:val="HMSpisok10-1"/>
        </w:rPr>
        <w:t>родительским документом которых является ЭД «Договор», указанный родительским для данного ЭД «Сведения об исполнении договора». Выбор записей осуществляется то</w:t>
      </w:r>
      <w:r>
        <w:rPr>
          <w:rStyle w:val="HMSpisok10-1"/>
        </w:rPr>
        <w:t xml:space="preserve">лько среди ЭД «Документ о приёмке», ещё не выбранных в уже существующих записях об исполнении договора. Доступен множественный выбор записей. </w:t>
      </w:r>
    </w:p>
    <w:p w:rsidR="008F7977" w:rsidRDefault="00634EDC">
      <w:pPr>
        <w:pStyle w:val="HMComment0"/>
      </w:pPr>
      <w:r>
        <w:rPr>
          <w:rStyle w:val="HMComment"/>
        </w:rPr>
        <w:t xml:space="preserve">При добавлении новой записи об исполнении договора открывается форма </w:t>
      </w:r>
      <w:r>
        <w:rPr>
          <w:rStyle w:val="HMComment"/>
          <w:i/>
        </w:rPr>
        <w:t>Создание новой записи</w:t>
      </w:r>
      <w:r>
        <w:rPr>
          <w:rStyle w:val="HMComment"/>
        </w:rPr>
        <w:t>:</w:t>
      </w:r>
    </w:p>
    <w:p w:rsidR="008F7977" w:rsidRDefault="00634EDC">
      <w:pPr>
        <w:pStyle w:val="HMImageCaption0"/>
      </w:pPr>
      <w:r>
        <w:pict>
          <v:shape id="_x0000_s1028" style="width:481.5pt;height:195.7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8F7977" w:rsidRDefault="00634ED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0AFED53D" wp14:editId="6D473B55">
                        <wp:extent cx="6115050" cy="2486025"/>
                        <wp:effectExtent l="0" t="0" r="0" b="0"/>
                        <wp:docPr id="8" name="Pic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D_Svedeniia_ob_ispolnenii_dogovora_Dobavlenie_Ispolnenie_dogovora.png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2486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7977" w:rsidRDefault="00634EDC">
                  <w:pPr>
                    <w:jc w:val="center"/>
                  </w:pPr>
                  <w:r>
                    <w:rPr>
                      <w:rStyle w:val="HMImageCaption"/>
                    </w:rPr>
                    <w:t xml:space="preserve">Рисунок 3 – </w:t>
                  </w:r>
                  <w:r>
                    <w:rPr>
                      <w:rStyle w:val="HMImageCaption"/>
                    </w:rPr>
                    <w:t>Добавление сведений об исполнении договора</w:t>
                  </w:r>
                </w:p>
              </w:txbxContent>
            </v:textbox>
          </v:shape>
        </w:pict>
      </w:r>
    </w:p>
    <w:p w:rsidR="008F7977" w:rsidRDefault="00634EDC">
      <w:pPr>
        <w:pStyle w:val="HMComment0"/>
      </w:pPr>
      <w:r>
        <w:rPr>
          <w:rStyle w:val="HMComment"/>
        </w:rPr>
        <w:t>На форме заполняются: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Дата оплаты </w:t>
      </w:r>
      <w:r>
        <w:rPr>
          <w:rStyle w:val="HMSpisok10-2"/>
        </w:rPr>
        <w:t>–  значение заполняется выбором из календаря</w:t>
      </w:r>
      <w:r>
        <w:rPr>
          <w:rStyle w:val="HMSpisok10-1"/>
        </w:rPr>
        <w:t xml:space="preserve">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Оплачено </w:t>
      </w:r>
      <w:r>
        <w:rPr>
          <w:rStyle w:val="HMSpisok10-2"/>
        </w:rPr>
        <w:t>– сумма оплаты</w:t>
      </w:r>
      <w:r>
        <w:rPr>
          <w:rStyle w:val="HMSpisok10-1"/>
        </w:rPr>
        <w:t>. Значение должно быть выше нуля, при значении</w:t>
      </w:r>
      <w:r>
        <w:rPr>
          <w:rStyle w:val="HMSpisok10-1"/>
        </w:rPr>
        <w:t xml:space="preserve"> </w:t>
      </w:r>
      <w:r>
        <w:rPr>
          <w:rStyle w:val="HMSpisok10-1"/>
          <w:i/>
        </w:rPr>
        <w:t>0</w:t>
      </w:r>
      <w:r>
        <w:rPr>
          <w:rStyle w:val="HMSpisok10-1"/>
        </w:rPr>
        <w:t xml:space="preserve"> поле считается не заполненным.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Валюта </w:t>
      </w:r>
      <w:r>
        <w:rPr>
          <w:rStyle w:val="HMSpisok10-2"/>
        </w:rPr>
        <w:t xml:space="preserve">– валюта, в которой производится оплата товара, работы или услуги. Значение заполняется выбором из справочника </w:t>
      </w:r>
      <w:r>
        <w:rPr>
          <w:rStyle w:val="HMSpisok10-2"/>
          <w:i/>
        </w:rPr>
        <w:t>Валюты</w:t>
      </w:r>
      <w:r>
        <w:rPr>
          <w:rStyle w:val="HMSpisok10-2"/>
        </w:rPr>
        <w:t>.</w:t>
      </w:r>
      <w:r>
        <w:rPr>
          <w:rStyle w:val="HMSpisok10-1"/>
        </w:rPr>
        <w:t xml:space="preserve">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Авансовый платёж </w:t>
      </w:r>
      <w:r>
        <w:rPr>
          <w:rStyle w:val="HMSpisok10-2"/>
        </w:rPr>
        <w:t>– признак выплаты аванса</w:t>
      </w:r>
      <w:r>
        <w:rPr>
          <w:rStyle w:val="HMSpisok10-1"/>
        </w:rPr>
        <w:t xml:space="preserve">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</w:rPr>
        <w:t xml:space="preserve">В раскрывающемся списке </w:t>
      </w:r>
      <w:r>
        <w:rPr>
          <w:rStyle w:val="HMSpisok10-1"/>
          <w:i/>
        </w:rPr>
        <w:t xml:space="preserve">Информация о документах </w:t>
      </w:r>
      <w:r>
        <w:rPr>
          <w:rStyle w:val="HMSpisok10-1"/>
          <w:i/>
        </w:rPr>
        <w:t>приемки</w:t>
      </w:r>
      <w:r>
        <w:rPr>
          <w:rStyle w:val="HMSpisok10-1"/>
        </w:rPr>
        <w:t xml:space="preserve"> содержатся строки связанного ЭД «Документ о приёмке» на статусе «</w:t>
      </w:r>
      <w:r>
        <w:rPr>
          <w:rStyle w:val="HMSpisok10-1"/>
          <w:i/>
        </w:rPr>
        <w:t>Зарегистрирован»</w:t>
      </w:r>
      <w:r>
        <w:rPr>
          <w:rStyle w:val="HMSpisok10-1"/>
        </w:rPr>
        <w:t>, родительским документом для которого является ЭД «Договор», также указанный родительским для данного ЭД «Сведения об исполнении договора». Выбор записей осуществляет</w:t>
      </w:r>
      <w:r>
        <w:rPr>
          <w:rStyle w:val="HMSpisok10-1"/>
        </w:rPr>
        <w:t xml:space="preserve">ся только среди ЭД «Документ о приёмке», ещё не выбранных в уже существующих записях об исполнении договора. Доступен множественный выбор записей. </w:t>
      </w:r>
    </w:p>
    <w:p w:rsidR="008F7977" w:rsidRDefault="00634EDC">
      <w:pPr>
        <w:pStyle w:val="3"/>
        <w:spacing w:line="480" w:lineRule="auto"/>
      </w:pPr>
      <w:bookmarkStart w:id="7" w:name="Zacladqa_Preqrashchenie_deistvii78EE01DF"/>
      <w:bookmarkStart w:id="8" w:name="_Toc145936910"/>
      <w:r>
        <w:t>Закладка «Прекращение действия договора»</w:t>
      </w:r>
      <w:bookmarkEnd w:id="7"/>
      <w:bookmarkEnd w:id="8"/>
    </w:p>
    <w:p w:rsidR="008F7977" w:rsidRDefault="00634EDC">
      <w:pPr>
        <w:pStyle w:val="HMComment0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Прекращение действия договора</w:t>
      </w:r>
      <w:r>
        <w:rPr>
          <w:rStyle w:val="HMComment"/>
        </w:rPr>
        <w:t xml:space="preserve"> содержит общую информацию о </w:t>
      </w:r>
      <w:r>
        <w:rPr>
          <w:rStyle w:val="HMComment"/>
        </w:rPr>
        <w:t xml:space="preserve">прекращении действия договора. </w:t>
      </w:r>
    </w:p>
    <w:p w:rsidR="008F7977" w:rsidRDefault="00634EDC">
      <w:pPr>
        <w:pStyle w:val="HMImageCaption0"/>
      </w:pPr>
      <w:r>
        <w:pict>
          <v:shape id="_x0000_s1027" style="width:481.5pt;height:5in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8F7977" w:rsidRDefault="00634ED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84E3DD6" wp14:editId="6CA720F1">
                        <wp:extent cx="6115050" cy="4572000"/>
                        <wp:effectExtent l="0" t="0" r="0" b="0"/>
                        <wp:docPr id="9" name="Pic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D_Svedeniia_ob_ispolnenii_dogovora_Zacladqa_Preqrashchenie_deistviia_dogovora.png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457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7977" w:rsidRDefault="00634EDC">
                  <w:pPr>
                    <w:jc w:val="center"/>
                  </w:pPr>
                  <w:r>
                    <w:rPr>
                      <w:rStyle w:val="HMImageCaption"/>
                    </w:rPr>
                    <w:t>Рисунок 4 – Закладка «Прекращение действия договора»</w:t>
                  </w:r>
                </w:p>
              </w:txbxContent>
            </v:textbox>
          </v:shape>
        </w:pict>
      </w:r>
    </w:p>
    <w:p w:rsidR="008F7977" w:rsidRDefault="00634EDC">
      <w:pPr>
        <w:pStyle w:val="HMComment0"/>
      </w:pPr>
      <w:r>
        <w:rPr>
          <w:rStyle w:val="HMComment"/>
        </w:rPr>
        <w:t>На закладке  заполняются: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Дата расторжения договора </w:t>
      </w:r>
      <w:r>
        <w:rPr>
          <w:rStyle w:val="HMSpisok10-2"/>
        </w:rPr>
        <w:t>– значение заполняется автоматически значением пол</w:t>
      </w:r>
      <w:r>
        <w:rPr>
          <w:rStyle w:val="HMSpisok10-2"/>
        </w:rPr>
        <w:t xml:space="preserve">я </w:t>
      </w:r>
      <w:r>
        <w:rPr>
          <w:rStyle w:val="HMSpisok10-2"/>
          <w:b/>
        </w:rPr>
        <w:t>Дата расторжения</w:t>
      </w:r>
      <w:r>
        <w:rPr>
          <w:rStyle w:val="HMSpisok10-2"/>
        </w:rPr>
        <w:t xml:space="preserve"> родительского ЭД «Договор»</w:t>
      </w:r>
      <w:r>
        <w:rPr>
          <w:rStyle w:val="HMSpisok10-1"/>
        </w:rPr>
        <w:t xml:space="preserve">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Основание расторжения договора </w:t>
      </w:r>
      <w:r>
        <w:rPr>
          <w:rStyle w:val="HMSpisok10-2"/>
        </w:rPr>
        <w:t xml:space="preserve">– значение заполняется выбором из справочника </w:t>
      </w:r>
      <w:r>
        <w:rPr>
          <w:rStyle w:val="HMSpisok10-2"/>
          <w:i/>
        </w:rPr>
        <w:t>Основания расторжения договора</w:t>
      </w:r>
      <w:r>
        <w:rPr>
          <w:rStyle w:val="HMSpisok10-1"/>
        </w:rPr>
        <w:t xml:space="preserve">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Наименование документа, являющегося основанием расторжения договора </w:t>
      </w:r>
      <w:r>
        <w:rPr>
          <w:rStyle w:val="HMSpisok10-2"/>
        </w:rPr>
        <w:t xml:space="preserve">– значение заполняется записью раскрывающейся списочной формы </w:t>
      </w:r>
      <w:r>
        <w:rPr>
          <w:rStyle w:val="HMSpisok10-2"/>
          <w:i/>
        </w:rPr>
        <w:t>Документы, являющиеся основанием расторжения договора</w:t>
      </w:r>
      <w:r>
        <w:rPr>
          <w:rStyle w:val="HMSpisok10-2"/>
        </w:rPr>
        <w:t xml:space="preserve"> справочника </w:t>
      </w:r>
      <w:r>
        <w:rPr>
          <w:rStyle w:val="HMSpisok10-2"/>
          <w:i/>
        </w:rPr>
        <w:t xml:space="preserve">Основания расторжения договора.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Дата документа </w:t>
      </w:r>
      <w:r>
        <w:rPr>
          <w:rStyle w:val="HMSpisok10-2"/>
        </w:rPr>
        <w:t>– значение заполняется выбором из календаря</w:t>
      </w:r>
      <w:r>
        <w:rPr>
          <w:rStyle w:val="HMSpisok10-1"/>
        </w:rPr>
        <w:t xml:space="preserve">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Номер документа </w:t>
      </w:r>
      <w:r>
        <w:rPr>
          <w:rStyle w:val="HMSpisok10-2"/>
        </w:rPr>
        <w:t>–  значение заполн</w:t>
      </w:r>
      <w:r>
        <w:rPr>
          <w:rStyle w:val="HMSpisok10-2"/>
        </w:rPr>
        <w:t>яется вручную</w:t>
      </w:r>
      <w:r>
        <w:rPr>
          <w:rStyle w:val="HMSpisok10-1"/>
        </w:rPr>
        <w:t xml:space="preserve">. </w:t>
      </w:r>
    </w:p>
    <w:p w:rsidR="008F7977" w:rsidRDefault="00634EDC">
      <w:pPr>
        <w:pStyle w:val="HMSpisok120"/>
        <w:numPr>
          <w:ilvl w:val="0"/>
          <w:numId w:val="12"/>
        </w:numPr>
      </w:pPr>
      <w:r>
        <w:rPr>
          <w:rStyle w:val="HMSpisok10-1"/>
          <w:b/>
        </w:rPr>
        <w:t xml:space="preserve">Дополнительная дата документа основания </w:t>
      </w:r>
      <w:r>
        <w:rPr>
          <w:rStyle w:val="HMSpisok10-2"/>
        </w:rPr>
        <w:t>– значение заполняется выбором из календаря</w:t>
      </w:r>
      <w:r>
        <w:rPr>
          <w:rStyle w:val="HMSpisok10-1"/>
        </w:rPr>
        <w:t xml:space="preserve">. </w:t>
      </w:r>
    </w:p>
    <w:p w:rsidR="008F7977" w:rsidRDefault="00634EDC">
      <w:pPr>
        <w:pStyle w:val="3"/>
        <w:spacing w:line="480" w:lineRule="auto"/>
      </w:pPr>
      <w:bookmarkStart w:id="9" w:name="Zacladqa_Dopolnitelnaia_informat904D7EEE"/>
      <w:bookmarkStart w:id="10" w:name="_Toc145936911"/>
      <w:r>
        <w:t>Закладка «Дополнительная информация»</w:t>
      </w:r>
      <w:bookmarkEnd w:id="9"/>
      <w:bookmarkEnd w:id="10"/>
    </w:p>
    <w:p w:rsidR="008F7977" w:rsidRDefault="00634EDC">
      <w:pPr>
        <w:pStyle w:val="HMComment0"/>
      </w:pPr>
      <w:r>
        <w:rPr>
          <w:rStyle w:val="HMComment"/>
        </w:rPr>
        <w:t xml:space="preserve">Закладка </w:t>
      </w:r>
      <w:r>
        <w:rPr>
          <w:rStyle w:val="HMComment"/>
          <w:b/>
          <w:u w:val="single"/>
        </w:rPr>
        <w:t>Дополнительная информация</w:t>
      </w:r>
      <w:r>
        <w:rPr>
          <w:rStyle w:val="HMComment"/>
        </w:rPr>
        <w:t xml:space="preserve"> содержит общую информацию о прекращении действия договора. </w:t>
      </w:r>
    </w:p>
    <w:p w:rsidR="008F7977" w:rsidRDefault="00634EDC">
      <w:pPr>
        <w:pStyle w:val="HMImageCaption0"/>
      </w:pPr>
      <w:r>
        <w:pict>
          <v:shape id="_x0000_s1026" style="width:481.5pt;height:359.25pt;mso-left-percent:-10001;mso-top-percent:-10001;mso-position-horizontal:absolute;mso-position-horizontal-relative:char;mso-position-vertical:absolute;mso-position-vertical-relative:line;mso-left-percent:-10001;mso-top-percent:-10001;mso-width-relative:margin;mso-height-relative:margin;mso-wrapdistance-top:0px; mso-wrapdistance-bottom:0px; mso-wrapdistance-left:0px; mso-wrapdistance-right:0px" coordsize="21600,21600" o:spt="100" adj="0,,0" path="" filled="f" stroked="f">
            <v:stroke joinstyle="round"/>
            <v:formulas/>
            <v:path o:connecttype="segments"/>
            <v:textbox style="mso-fit-shape-to-text:t" inset="0,0,0,0">
              <w:txbxContent>
                <w:p w:rsidR="008F7977" w:rsidRDefault="00634EDC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1715491F" wp14:editId="26A2DEB7">
                        <wp:extent cx="6115050" cy="4562475"/>
                        <wp:effectExtent l="0" t="0" r="0" b="0"/>
                        <wp:docPr id="10" name="Pic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ED_Svedeniia_ob_ispolnenii_dogovora_Zacladqa_Dopolnitelnaia_informatciia.png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5050" cy="456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F7977" w:rsidRDefault="00634EDC">
                  <w:pPr>
                    <w:jc w:val="center"/>
                  </w:pPr>
                  <w:r>
                    <w:rPr>
                      <w:rStyle w:val="HMImageCaption"/>
                    </w:rPr>
                    <w:t>Рисунок 5 – Закла</w:t>
                  </w:r>
                  <w:r>
                    <w:rPr>
                      <w:rStyle w:val="HMImageCaption"/>
                    </w:rPr>
                    <w:t>дка «Дополнительная информация»</w:t>
                  </w:r>
                </w:p>
              </w:txbxContent>
            </v:textbox>
          </v:shape>
        </w:pict>
      </w:r>
    </w:p>
    <w:p w:rsidR="008F7977" w:rsidRDefault="00634EDC">
      <w:pPr>
        <w:pStyle w:val="HMComment0"/>
      </w:pPr>
      <w:r>
        <w:rPr>
          <w:rStyle w:val="HMComment"/>
        </w:rPr>
        <w:t>На закладке  заполняются:</w:t>
      </w:r>
    </w:p>
    <w:p w:rsidR="008F7977" w:rsidRDefault="00634EDC">
      <w:pPr>
        <w:pStyle w:val="HMSpisok120"/>
        <w:numPr>
          <w:ilvl w:val="0"/>
          <w:numId w:val="15"/>
        </w:numPr>
      </w:pPr>
      <w:r>
        <w:rPr>
          <w:rStyle w:val="HMSpisok10-1"/>
          <w:b/>
        </w:rPr>
        <w:t xml:space="preserve">Причина отмены сведений </w:t>
      </w:r>
      <w:r>
        <w:rPr>
          <w:rStyle w:val="HMSpisok10-2"/>
        </w:rPr>
        <w:t xml:space="preserve">– значение заполняется автоматически. </w:t>
      </w:r>
    </w:p>
    <w:p w:rsidR="008F7977" w:rsidRPr="00634EDC" w:rsidRDefault="00634EDC">
      <w:pPr>
        <w:pStyle w:val="1"/>
        <w:rPr>
          <w:lang w:val="ru-RU"/>
        </w:rPr>
      </w:pPr>
      <w:bookmarkStart w:id="11" w:name="Obrabotka_svedeniya_ispoln_dogov440351F0"/>
      <w:bookmarkStart w:id="12" w:name="_Toc145936912"/>
      <w:r w:rsidRPr="00634EDC">
        <w:rPr>
          <w:lang w:val="ru-RU"/>
        </w:rPr>
        <w:lastRenderedPageBreak/>
        <w:t>Обработка ЭД «Сведения об исполнении договора»</w:t>
      </w:r>
      <w:bookmarkEnd w:id="11"/>
      <w:bookmarkEnd w:id="12"/>
    </w:p>
    <w:p w:rsidR="008F7977" w:rsidRDefault="00634EDC">
      <w:pPr>
        <w:pStyle w:val="HMComment0"/>
      </w:pPr>
      <w:r>
        <w:rPr>
          <w:rStyle w:val="HMComment"/>
        </w:rPr>
        <w:t xml:space="preserve">Для ЭД «Сведения об </w:t>
      </w:r>
      <w:r>
        <w:rPr>
          <w:rStyle w:val="HMComment"/>
        </w:rPr>
        <w:t>исполнении договора» на статусе «</w:t>
      </w:r>
      <w:r>
        <w:rPr>
          <w:rStyle w:val="HMComment"/>
          <w:i/>
        </w:rPr>
        <w:t>Физическое удаление</w:t>
      </w:r>
      <w:r>
        <w:rPr>
          <w:rStyle w:val="HMComment"/>
        </w:rPr>
        <w:t>» нет доступных действий. При переходе на статус документ удаляется из базы данных системы.</w:t>
      </w:r>
    </w:p>
    <w:p w:rsidR="008F7977" w:rsidRDefault="00634EDC">
      <w:pPr>
        <w:pStyle w:val="HMComment0"/>
      </w:pPr>
      <w:r>
        <w:rPr>
          <w:rStyle w:val="HMComment"/>
        </w:rPr>
        <w:t xml:space="preserve">Для ЭД «Сведения об исполнении договора» на статусе </w:t>
      </w:r>
      <w:r>
        <w:rPr>
          <w:rStyle w:val="HMComment"/>
          <w:i/>
        </w:rPr>
        <w:t>«Удален»</w:t>
      </w:r>
      <w:r>
        <w:rPr>
          <w:rStyle w:val="HMComment"/>
        </w:rPr>
        <w:t xml:space="preserve"> доступны следующие действия:</w:t>
      </w:r>
    </w:p>
    <w:p w:rsidR="008F7977" w:rsidRDefault="00634EDC">
      <w:pPr>
        <w:pStyle w:val="HMSpisok10-10"/>
        <w:numPr>
          <w:ilvl w:val="0"/>
          <w:numId w:val="15"/>
        </w:numPr>
      </w:pPr>
      <w:r>
        <w:rPr>
          <w:rStyle w:val="HMSpisok10-1"/>
          <w:b/>
        </w:rPr>
        <w:t>Восстановить</w:t>
      </w:r>
      <w:r>
        <w:rPr>
          <w:rStyle w:val="HMSpisok10-1"/>
        </w:rPr>
        <w:t xml:space="preserve"> – при вып</w:t>
      </w:r>
      <w:r>
        <w:rPr>
          <w:rStyle w:val="HMSpisok10-1"/>
        </w:rPr>
        <w:t>олнении действия</w:t>
      </w:r>
      <w:r>
        <w:rPr>
          <w:rStyle w:val="HMSpisok10-2"/>
        </w:rPr>
        <w:t xml:space="preserve"> документ переходит на статус «</w:t>
      </w:r>
      <w:r>
        <w:rPr>
          <w:rStyle w:val="HMSpisok10-2"/>
          <w:i/>
        </w:rPr>
        <w:t>Черновик»</w:t>
      </w:r>
      <w:r>
        <w:rPr>
          <w:rStyle w:val="HMSpisok10-2"/>
        </w:rPr>
        <w:t>.</w:t>
      </w:r>
    </w:p>
    <w:p w:rsidR="008F7977" w:rsidRDefault="00634EDC">
      <w:pPr>
        <w:pStyle w:val="HMSpisok10-10"/>
        <w:numPr>
          <w:ilvl w:val="0"/>
          <w:numId w:val="15"/>
        </w:numPr>
      </w:pPr>
      <w:r>
        <w:rPr>
          <w:rStyle w:val="HMSpisok10-1"/>
          <w:b/>
        </w:rPr>
        <w:t>Удалить</w:t>
      </w:r>
      <w:r>
        <w:rPr>
          <w:rStyle w:val="HMSpisok10-1"/>
        </w:rPr>
        <w:t xml:space="preserve"> – при выполнении действия</w:t>
      </w:r>
      <w:r>
        <w:rPr>
          <w:rStyle w:val="HMSpisok10-2"/>
        </w:rPr>
        <w:t xml:space="preserve"> документ удаляется из базы данных системы.</w:t>
      </w:r>
    </w:p>
    <w:p w:rsidR="008F7977" w:rsidRDefault="00634EDC">
      <w:pPr>
        <w:pStyle w:val="HMComment0"/>
      </w:pPr>
      <w:r>
        <w:rPr>
          <w:rStyle w:val="HMComment"/>
        </w:rPr>
        <w:t xml:space="preserve">Для ЭД «Сведения об исполнении договора» на статусе </w:t>
      </w:r>
      <w:r>
        <w:rPr>
          <w:rStyle w:val="HMComment"/>
          <w:i/>
        </w:rPr>
        <w:t>«Черновик»</w:t>
      </w:r>
      <w:r>
        <w:rPr>
          <w:rStyle w:val="HMComment"/>
        </w:rPr>
        <w:t xml:space="preserve"> доступны следующие действия:</w:t>
      </w:r>
    </w:p>
    <w:p w:rsidR="008F7977" w:rsidRDefault="00634EDC">
      <w:pPr>
        <w:pStyle w:val="HMSpisok10-10"/>
        <w:numPr>
          <w:ilvl w:val="0"/>
          <w:numId w:val="15"/>
        </w:numPr>
      </w:pPr>
      <w:r>
        <w:rPr>
          <w:rStyle w:val="HMSpisok10-1"/>
          <w:b/>
        </w:rPr>
        <w:t>Удалить</w:t>
      </w:r>
      <w:r>
        <w:rPr>
          <w:rStyle w:val="HMSpisok10-1"/>
        </w:rPr>
        <w:t xml:space="preserve"> – при выполнении дейс</w:t>
      </w:r>
      <w:r>
        <w:rPr>
          <w:rStyle w:val="HMSpisok10-1"/>
        </w:rPr>
        <w:t>твия</w:t>
      </w:r>
      <w:r>
        <w:rPr>
          <w:rStyle w:val="HMSpisok10-2"/>
        </w:rPr>
        <w:t xml:space="preserve"> документ переходит на статус «</w:t>
      </w:r>
      <w:r>
        <w:rPr>
          <w:rStyle w:val="HMSpisok10-2"/>
          <w:i/>
        </w:rPr>
        <w:t>Удален»</w:t>
      </w:r>
      <w:r>
        <w:rPr>
          <w:rStyle w:val="HMSpisok10-2"/>
        </w:rPr>
        <w:t>.</w:t>
      </w:r>
    </w:p>
    <w:p w:rsidR="008F7977" w:rsidRDefault="00634EDC">
      <w:pPr>
        <w:pStyle w:val="HMSpisok10-10"/>
        <w:numPr>
          <w:ilvl w:val="0"/>
          <w:numId w:val="15"/>
        </w:numPr>
      </w:pPr>
      <w:r>
        <w:rPr>
          <w:rStyle w:val="HMSpisok10-1"/>
          <w:b/>
        </w:rPr>
        <w:t>Зарегистрировать</w:t>
      </w:r>
      <w:r>
        <w:rPr>
          <w:rStyle w:val="HMSpisok10-1"/>
        </w:rPr>
        <w:t xml:space="preserve"> – при выполнении действия документ переходит на статус </w:t>
      </w:r>
      <w:r>
        <w:rPr>
          <w:rStyle w:val="HMSpisok10-3"/>
        </w:rPr>
        <w:t>«</w:t>
      </w:r>
      <w:r>
        <w:rPr>
          <w:rStyle w:val="HMSpisok10-3"/>
          <w:i/>
        </w:rPr>
        <w:t>Зарегистрирован</w:t>
      </w:r>
      <w:r>
        <w:rPr>
          <w:rStyle w:val="HMSpisok10-3"/>
        </w:rPr>
        <w:t xml:space="preserve">» или </w:t>
      </w:r>
      <w:r>
        <w:rPr>
          <w:rStyle w:val="HMSpisok10-2"/>
        </w:rPr>
        <w:t>«</w:t>
      </w:r>
      <w:r>
        <w:rPr>
          <w:rStyle w:val="HMSpisok10-2"/>
          <w:i/>
        </w:rPr>
        <w:t>Загружен в ЕИС»</w:t>
      </w:r>
      <w:r>
        <w:rPr>
          <w:rStyle w:val="HMSpisok10-2"/>
        </w:rPr>
        <w:t xml:space="preserve"> в зависимости от результатов проверок.</w:t>
      </w:r>
    </w:p>
    <w:p w:rsidR="008F7977" w:rsidRDefault="00634EDC">
      <w:pPr>
        <w:pStyle w:val="HMComment0"/>
      </w:pPr>
      <w:r>
        <w:rPr>
          <w:rStyle w:val="HMComment"/>
        </w:rPr>
        <w:t xml:space="preserve">Для ЭД «Сведения об исполнении договора» на статусе </w:t>
      </w:r>
      <w:r>
        <w:rPr>
          <w:rStyle w:val="HMComment"/>
          <w:i/>
        </w:rPr>
        <w:t>«Зарегистрирован»</w:t>
      </w:r>
      <w:r>
        <w:rPr>
          <w:rStyle w:val="HMComment"/>
        </w:rPr>
        <w:t xml:space="preserve"> доступны следующие действия:</w:t>
      </w:r>
    </w:p>
    <w:p w:rsidR="008F7977" w:rsidRDefault="00634EDC">
      <w:pPr>
        <w:pStyle w:val="HMSpisok10-10"/>
        <w:numPr>
          <w:ilvl w:val="0"/>
          <w:numId w:val="15"/>
        </w:numPr>
      </w:pPr>
      <w:r>
        <w:rPr>
          <w:rStyle w:val="HMSpisok10-1"/>
          <w:b/>
        </w:rPr>
        <w:t>Вернуть</w:t>
      </w:r>
      <w:r>
        <w:rPr>
          <w:rStyle w:val="HMSpisok10-1"/>
        </w:rPr>
        <w:t xml:space="preserve"> – при выполнении действия</w:t>
      </w:r>
      <w:r>
        <w:rPr>
          <w:rStyle w:val="HMSpisok10-2"/>
        </w:rPr>
        <w:t xml:space="preserve"> документ переходит на статус «</w:t>
      </w:r>
      <w:r>
        <w:rPr>
          <w:rStyle w:val="HMSpisok10-2"/>
          <w:i/>
        </w:rPr>
        <w:t>Черновик»</w:t>
      </w:r>
      <w:r>
        <w:rPr>
          <w:rStyle w:val="HMSpisok10-2"/>
        </w:rPr>
        <w:t>.</w:t>
      </w:r>
    </w:p>
    <w:p w:rsidR="008F7977" w:rsidRDefault="00634EDC">
      <w:pPr>
        <w:pStyle w:val="HMComment0"/>
      </w:pPr>
      <w:r>
        <w:rPr>
          <w:rStyle w:val="HMComment"/>
        </w:rPr>
        <w:t xml:space="preserve">Для ЭД «Сведения об исполнении договора» на статусе </w:t>
      </w:r>
      <w:r>
        <w:rPr>
          <w:rStyle w:val="HMComment"/>
          <w:i/>
        </w:rPr>
        <w:t>«Загружен в ЕИС»</w:t>
      </w:r>
      <w:r>
        <w:rPr>
          <w:rStyle w:val="HMComment"/>
        </w:rPr>
        <w:t xml:space="preserve"> доступны следующие действия:</w:t>
      </w:r>
    </w:p>
    <w:p w:rsidR="008F7977" w:rsidRDefault="00634EDC">
      <w:pPr>
        <w:pStyle w:val="HMSpisok10-10"/>
        <w:numPr>
          <w:ilvl w:val="0"/>
          <w:numId w:val="12"/>
        </w:numPr>
      </w:pPr>
      <w:r>
        <w:rPr>
          <w:rStyle w:val="HMSpisok10-1"/>
        </w:rPr>
        <w:t>При получении из ЕИС сообщения о рег</w:t>
      </w:r>
      <w:r>
        <w:rPr>
          <w:rStyle w:val="HMSpisok10-1"/>
        </w:rPr>
        <w:t xml:space="preserve">истрации сведений документ автоматически переходит на статус </w:t>
      </w:r>
      <w:r>
        <w:rPr>
          <w:rStyle w:val="HMSpisok10-2"/>
        </w:rPr>
        <w:t>«</w:t>
      </w:r>
      <w:r>
        <w:rPr>
          <w:rStyle w:val="HMSpisok10-2"/>
          <w:i/>
        </w:rPr>
        <w:t>Зарегистрирован в ЕИС»</w:t>
      </w:r>
      <w:r>
        <w:rPr>
          <w:rStyle w:val="HMSpisok10-1"/>
        </w:rPr>
        <w:t xml:space="preserve">. </w:t>
      </w:r>
    </w:p>
    <w:p w:rsidR="00885C19" w:rsidRPr="00634EDC" w:rsidRDefault="00634EDC" w:rsidP="00634EDC">
      <w:pPr>
        <w:pStyle w:val="HMSpisok10-10"/>
        <w:numPr>
          <w:ilvl w:val="0"/>
          <w:numId w:val="12"/>
        </w:numPr>
      </w:pPr>
      <w:r>
        <w:rPr>
          <w:rStyle w:val="HMSpisok10-1"/>
          <w:b/>
        </w:rPr>
        <w:t>Вернуть</w:t>
      </w:r>
      <w:r>
        <w:rPr>
          <w:rStyle w:val="HMSpisok10-1"/>
        </w:rPr>
        <w:t xml:space="preserve"> – при выполнении действия</w:t>
      </w:r>
      <w:r>
        <w:rPr>
          <w:rStyle w:val="HMSpisok10-2"/>
        </w:rPr>
        <w:t xml:space="preserve"> документ переходит на статус «</w:t>
      </w:r>
      <w:r>
        <w:rPr>
          <w:rStyle w:val="HMSpisok10-2"/>
          <w:i/>
        </w:rPr>
        <w:t>Черновик».</w:t>
      </w:r>
      <w:r>
        <w:rPr>
          <w:rStyle w:val="HMSpisok10-2"/>
        </w:rPr>
        <w:t xml:space="preserve"> Очищается идентификатор сведений об исполнении договора в ЕИС, присвоенный ЭД «Документ о приё</w:t>
      </w:r>
      <w:r>
        <w:rPr>
          <w:rStyle w:val="HMSpisok10-2"/>
        </w:rPr>
        <w:t>мке», связанным с обрабатываемым документом и не связанным с другими ЭД «Сведения об исполнении договора».</w:t>
      </w:r>
    </w:p>
    <w:sectPr w:rsidR="00885C19" w:rsidRPr="00634EDC" w:rsidSect="00634EDC">
      <w:headerReference w:type="default" r:id="rId19"/>
      <w:footerReference w:type="default" r:id="rId20"/>
      <w:headerReference w:type="first" r:id="rId21"/>
      <w:pgSz w:w="11906" w:h="16838"/>
      <w:pgMar w:top="1701" w:right="851" w:bottom="1134" w:left="1418" w:header="397" w:footer="2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080" w:rsidRDefault="00635080" w:rsidP="005B31B0">
      <w:r>
        <w:separator/>
      </w:r>
    </w:p>
  </w:endnote>
  <w:endnote w:type="continuationSeparator" w:id="0">
    <w:p w:rsidR="00635080" w:rsidRDefault="00635080" w:rsidP="005B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9091366"/>
      <w:docPartObj>
        <w:docPartGallery w:val="Page Numbers (Bottom of Page)"/>
        <w:docPartUnique/>
      </w:docPartObj>
    </w:sdtPr>
    <w:sdtContent>
      <w:p w:rsidR="00634EDC" w:rsidRDefault="00634E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37953" w:rsidRPr="00CF0CE9" w:rsidRDefault="00737953" w:rsidP="0086264F">
    <w:pPr>
      <w:pStyle w:val="ac"/>
      <w:tabs>
        <w:tab w:val="clear" w:pos="8505"/>
        <w:tab w:val="right" w:pos="4962"/>
        <w:tab w:val="left" w:pos="9923"/>
      </w:tabs>
      <w:ind w:right="-286"/>
      <w:jc w:val="right"/>
      <w:rPr>
        <w:color w:val="auto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4446054"/>
      <w:docPartObj>
        <w:docPartGallery w:val="Page Numbers (Bottom of Page)"/>
        <w:docPartUnique/>
      </w:docPartObj>
    </w:sdtPr>
    <w:sdtContent>
      <w:p w:rsidR="00634EDC" w:rsidRDefault="00634E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34EDC" w:rsidRDefault="00634EDC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195659"/>
      <w:docPartObj>
        <w:docPartGallery w:val="Page Numbers (Bottom of Page)"/>
        <w:docPartUnique/>
      </w:docPartObj>
    </w:sdtPr>
    <w:sdtContent>
      <w:p w:rsidR="00634EDC" w:rsidRDefault="00634ED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737953" w:rsidRDefault="00737953" w:rsidP="00B11155">
    <w:pPr>
      <w:pStyle w:val="ac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080" w:rsidRDefault="00635080" w:rsidP="005B31B0">
      <w:r>
        <w:separator/>
      </w:r>
    </w:p>
  </w:footnote>
  <w:footnote w:type="continuationSeparator" w:id="0">
    <w:p w:rsidR="00635080" w:rsidRDefault="00635080" w:rsidP="005B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149" w:rsidRPr="008270B2" w:rsidRDefault="00756149" w:rsidP="00756149">
    <w:pPr>
      <w:rPr>
        <w:b/>
      </w:rPr>
    </w:pPr>
  </w:p>
  <w:p w:rsidR="0088374F" w:rsidRDefault="0088374F" w:rsidP="00284611">
    <w:pPr>
      <w:pStyle w:val="Title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61B" w:rsidRPr="00A57976" w:rsidRDefault="00DE761B" w:rsidP="00A57976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D1A10"/>
    <w:multiLevelType w:val="singleLevel"/>
    <w:tmpl w:val="25A20478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1" w15:restartNumberingAfterBreak="0">
    <w:nsid w:val="350D6811"/>
    <w:multiLevelType w:val="multilevel"/>
    <w:tmpl w:val="2BBE7604"/>
    <w:lvl w:ilvl="0">
      <w:start w:val="1"/>
      <w:numFmt w:val="decimal"/>
      <w:pStyle w:val="1"/>
      <w:lvlText w:val="%1"/>
      <w:lvlJc w:val="lef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ind w:left="355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2849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"/>
      <w:lvlJc w:val="left"/>
      <w:pPr>
        <w:ind w:left="2993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3137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3281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3569" w:hanging="1584"/>
      </w:pPr>
      <w:rPr>
        <w:rFonts w:hint="default"/>
      </w:rPr>
    </w:lvl>
  </w:abstractNum>
  <w:abstractNum w:abstractNumId="2" w15:restartNumberingAfterBreak="0">
    <w:nsid w:val="3F6B1C4B"/>
    <w:multiLevelType w:val="singleLevel"/>
    <w:tmpl w:val="2F2643CC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18"/>
      </w:rPr>
    </w:lvl>
  </w:abstractNum>
  <w:abstractNum w:abstractNumId="3" w15:restartNumberingAfterBreak="0">
    <w:nsid w:val="506A42B7"/>
    <w:multiLevelType w:val="singleLevel"/>
    <w:tmpl w:val="5B2E6FB8"/>
    <w:lvl w:ilvl="0">
      <w:start w:val="1"/>
      <w:numFmt w:val="bullet"/>
      <w:lvlText w:val="·"/>
      <w:lvlJc w:val="left"/>
      <w:pPr>
        <w:ind w:left="1050" w:hanging="195"/>
      </w:pPr>
      <w:rPr>
        <w:rFonts w:ascii="Symbol" w:hAnsi="Symbol"/>
        <w:color w:val="000000"/>
        <w:sz w:val="22"/>
      </w:rPr>
    </w:lvl>
  </w:abstractNum>
  <w:abstractNum w:abstractNumId="4" w15:restartNumberingAfterBreak="0">
    <w:nsid w:val="6976297C"/>
    <w:multiLevelType w:val="singleLevel"/>
    <w:tmpl w:val="7BF85D16"/>
    <w:lvl w:ilvl="0">
      <w:start w:val="1"/>
      <w:numFmt w:val="bullet"/>
      <w:lvlText w:val="·"/>
      <w:lvlJc w:val="left"/>
      <w:pPr>
        <w:ind w:left="1005" w:hanging="195"/>
      </w:pPr>
      <w:rPr>
        <w:rFonts w:ascii="Symbol" w:hAnsi="Symbol"/>
        <w:color w:val="000000"/>
        <w:sz w:val="18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9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5B"/>
    <w:rsid w:val="00000377"/>
    <w:rsid w:val="00055770"/>
    <w:rsid w:val="00060376"/>
    <w:rsid w:val="000664B6"/>
    <w:rsid w:val="00082E13"/>
    <w:rsid w:val="00091E0B"/>
    <w:rsid w:val="00096E1F"/>
    <w:rsid w:val="000972AE"/>
    <w:rsid w:val="000A1140"/>
    <w:rsid w:val="000D4FB7"/>
    <w:rsid w:val="000E2AA3"/>
    <w:rsid w:val="00133AEA"/>
    <w:rsid w:val="001635C0"/>
    <w:rsid w:val="00163E8D"/>
    <w:rsid w:val="0017498B"/>
    <w:rsid w:val="001755C6"/>
    <w:rsid w:val="00186924"/>
    <w:rsid w:val="001A1D88"/>
    <w:rsid w:val="00204D1F"/>
    <w:rsid w:val="002055AE"/>
    <w:rsid w:val="0021050F"/>
    <w:rsid w:val="0022715F"/>
    <w:rsid w:val="00237962"/>
    <w:rsid w:val="00243F01"/>
    <w:rsid w:val="00271F1E"/>
    <w:rsid w:val="0028035B"/>
    <w:rsid w:val="00284611"/>
    <w:rsid w:val="00290594"/>
    <w:rsid w:val="002B49C4"/>
    <w:rsid w:val="002E5CC5"/>
    <w:rsid w:val="00322E2D"/>
    <w:rsid w:val="00334485"/>
    <w:rsid w:val="00335D1E"/>
    <w:rsid w:val="00351BEE"/>
    <w:rsid w:val="00383440"/>
    <w:rsid w:val="003E1F9C"/>
    <w:rsid w:val="00404C30"/>
    <w:rsid w:val="00406DEE"/>
    <w:rsid w:val="004304AB"/>
    <w:rsid w:val="004308EE"/>
    <w:rsid w:val="00447028"/>
    <w:rsid w:val="00471816"/>
    <w:rsid w:val="004A03C9"/>
    <w:rsid w:val="004B0960"/>
    <w:rsid w:val="004B65EF"/>
    <w:rsid w:val="004F5C73"/>
    <w:rsid w:val="004F6FDA"/>
    <w:rsid w:val="00500526"/>
    <w:rsid w:val="005011B8"/>
    <w:rsid w:val="00542928"/>
    <w:rsid w:val="00561FA5"/>
    <w:rsid w:val="0059683E"/>
    <w:rsid w:val="005B31B0"/>
    <w:rsid w:val="005B5A9F"/>
    <w:rsid w:val="00600B5D"/>
    <w:rsid w:val="006027AB"/>
    <w:rsid w:val="00611DA9"/>
    <w:rsid w:val="006135D9"/>
    <w:rsid w:val="006333A8"/>
    <w:rsid w:val="00634EDC"/>
    <w:rsid w:val="00635080"/>
    <w:rsid w:val="00663C78"/>
    <w:rsid w:val="00664043"/>
    <w:rsid w:val="00667AB0"/>
    <w:rsid w:val="00670227"/>
    <w:rsid w:val="00676013"/>
    <w:rsid w:val="00694C2C"/>
    <w:rsid w:val="006B3D07"/>
    <w:rsid w:val="006D485A"/>
    <w:rsid w:val="006F2CE9"/>
    <w:rsid w:val="006F7055"/>
    <w:rsid w:val="007141FB"/>
    <w:rsid w:val="00720C2B"/>
    <w:rsid w:val="00737953"/>
    <w:rsid w:val="00756149"/>
    <w:rsid w:val="00781D1D"/>
    <w:rsid w:val="00783A51"/>
    <w:rsid w:val="00790A79"/>
    <w:rsid w:val="007A66A0"/>
    <w:rsid w:val="007C1C4B"/>
    <w:rsid w:val="007D02DC"/>
    <w:rsid w:val="007F06C0"/>
    <w:rsid w:val="007F216C"/>
    <w:rsid w:val="007F4D3E"/>
    <w:rsid w:val="007F5538"/>
    <w:rsid w:val="00821635"/>
    <w:rsid w:val="0084042A"/>
    <w:rsid w:val="0086264F"/>
    <w:rsid w:val="0088374F"/>
    <w:rsid w:val="00885C19"/>
    <w:rsid w:val="008A76CA"/>
    <w:rsid w:val="008B5EF1"/>
    <w:rsid w:val="008B75FD"/>
    <w:rsid w:val="008E0F5C"/>
    <w:rsid w:val="008E46DD"/>
    <w:rsid w:val="008F7977"/>
    <w:rsid w:val="00934D97"/>
    <w:rsid w:val="00942CAA"/>
    <w:rsid w:val="00964B60"/>
    <w:rsid w:val="00973CCD"/>
    <w:rsid w:val="00995A0F"/>
    <w:rsid w:val="00995E28"/>
    <w:rsid w:val="009A1463"/>
    <w:rsid w:val="009D50E6"/>
    <w:rsid w:val="009D62FE"/>
    <w:rsid w:val="009F13DE"/>
    <w:rsid w:val="00A05F2A"/>
    <w:rsid w:val="00A06D63"/>
    <w:rsid w:val="00A24947"/>
    <w:rsid w:val="00A30199"/>
    <w:rsid w:val="00A420D1"/>
    <w:rsid w:val="00A4329D"/>
    <w:rsid w:val="00A57976"/>
    <w:rsid w:val="00AD6B33"/>
    <w:rsid w:val="00B11155"/>
    <w:rsid w:val="00B30426"/>
    <w:rsid w:val="00B35B54"/>
    <w:rsid w:val="00B56848"/>
    <w:rsid w:val="00B704AD"/>
    <w:rsid w:val="00B7353A"/>
    <w:rsid w:val="00B754C0"/>
    <w:rsid w:val="00B85238"/>
    <w:rsid w:val="00BA51B3"/>
    <w:rsid w:val="00BD0B0B"/>
    <w:rsid w:val="00BD4B84"/>
    <w:rsid w:val="00C005B5"/>
    <w:rsid w:val="00C02233"/>
    <w:rsid w:val="00C32E3F"/>
    <w:rsid w:val="00C4469E"/>
    <w:rsid w:val="00C45FC3"/>
    <w:rsid w:val="00C46B26"/>
    <w:rsid w:val="00C62BBA"/>
    <w:rsid w:val="00C673FA"/>
    <w:rsid w:val="00C84115"/>
    <w:rsid w:val="00C90D27"/>
    <w:rsid w:val="00CA1DFA"/>
    <w:rsid w:val="00CA5B48"/>
    <w:rsid w:val="00CD6A90"/>
    <w:rsid w:val="00CF0CE9"/>
    <w:rsid w:val="00D05AF7"/>
    <w:rsid w:val="00D2353B"/>
    <w:rsid w:val="00D658A2"/>
    <w:rsid w:val="00D77E0E"/>
    <w:rsid w:val="00DE1DC7"/>
    <w:rsid w:val="00DE761B"/>
    <w:rsid w:val="00E01001"/>
    <w:rsid w:val="00E139DE"/>
    <w:rsid w:val="00E36B60"/>
    <w:rsid w:val="00E373C8"/>
    <w:rsid w:val="00E44C64"/>
    <w:rsid w:val="00E7289A"/>
    <w:rsid w:val="00EB1AF0"/>
    <w:rsid w:val="00ED5CC6"/>
    <w:rsid w:val="00EE6BBF"/>
    <w:rsid w:val="00EE7486"/>
    <w:rsid w:val="00F25531"/>
    <w:rsid w:val="00F25FDE"/>
    <w:rsid w:val="00F42ECE"/>
    <w:rsid w:val="00F6349E"/>
    <w:rsid w:val="00F96288"/>
    <w:rsid w:val="00FA728F"/>
    <w:rsid w:val="00FB4F86"/>
    <w:rsid w:val="00FC1936"/>
    <w:rsid w:val="00FC50BE"/>
    <w:rsid w:val="00FC610B"/>
    <w:rsid w:val="00FD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B71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8035B"/>
  </w:style>
  <w:style w:type="paragraph" w:styleId="1">
    <w:name w:val="heading 1"/>
    <w:next w:val="a"/>
    <w:link w:val="10"/>
    <w:autoRedefine/>
    <w:uiPriority w:val="9"/>
    <w:qFormat/>
    <w:rsid w:val="00885C19"/>
    <w:pPr>
      <w:keepNext/>
      <w:pageBreakBefore/>
      <w:numPr>
        <w:numId w:val="10"/>
      </w:numPr>
      <w:tabs>
        <w:tab w:val="left" w:pos="567"/>
        <w:tab w:val="left" w:pos="10490"/>
      </w:tabs>
      <w:spacing w:before="500" w:after="600" w:line="360" w:lineRule="auto"/>
      <w:ind w:left="567" w:hanging="567"/>
      <w:outlineLvl w:val="0"/>
    </w:pPr>
    <w:rPr>
      <w:rFonts w:ascii="Arial" w:eastAsia="Calibri" w:hAnsi="Arial" w:cstheme="majorBidi"/>
      <w:b/>
      <w:color w:val="002060"/>
      <w:kern w:val="32"/>
      <w:sz w:val="36"/>
      <w:szCs w:val="36"/>
      <w:lang w:val="en-US"/>
    </w:rPr>
  </w:style>
  <w:style w:type="paragraph" w:styleId="2">
    <w:name w:val="heading 2"/>
    <w:next w:val="a"/>
    <w:link w:val="20"/>
    <w:autoRedefine/>
    <w:uiPriority w:val="9"/>
    <w:unhideWhenUsed/>
    <w:qFormat/>
    <w:rsid w:val="00934D97"/>
    <w:pPr>
      <w:keepNext/>
      <w:numPr>
        <w:ilvl w:val="1"/>
        <w:numId w:val="10"/>
      </w:numPr>
      <w:tabs>
        <w:tab w:val="left" w:pos="851"/>
      </w:tabs>
      <w:spacing w:before="300" w:after="360" w:line="480" w:lineRule="auto"/>
      <w:ind w:left="862" w:hanging="578"/>
      <w:jc w:val="both"/>
      <w:outlineLvl w:val="1"/>
    </w:pPr>
    <w:rPr>
      <w:rFonts w:ascii="Arial" w:eastAsia="Calibri" w:hAnsi="Arial" w:cstheme="majorBidi"/>
      <w:b/>
      <w:color w:val="002060"/>
      <w:sz w:val="28"/>
      <w:szCs w:val="28"/>
    </w:rPr>
  </w:style>
  <w:style w:type="paragraph" w:styleId="3">
    <w:name w:val="heading 3"/>
    <w:next w:val="a"/>
    <w:link w:val="30"/>
    <w:autoRedefine/>
    <w:uiPriority w:val="9"/>
    <w:unhideWhenUsed/>
    <w:qFormat/>
    <w:rsid w:val="00B754C0"/>
    <w:pPr>
      <w:keepNext/>
      <w:numPr>
        <w:ilvl w:val="2"/>
        <w:numId w:val="10"/>
      </w:numPr>
      <w:tabs>
        <w:tab w:val="left" w:pos="1531"/>
      </w:tabs>
      <w:spacing w:before="420" w:after="280"/>
      <w:ind w:left="1531" w:hanging="964"/>
      <w:jc w:val="both"/>
      <w:outlineLvl w:val="2"/>
    </w:pPr>
    <w:rPr>
      <w:rFonts w:ascii="Arial" w:eastAsia="Calibri" w:hAnsi="Arial" w:cstheme="majorBidi"/>
      <w:b/>
      <w:color w:val="002060"/>
      <w:sz w:val="26"/>
      <w:szCs w:val="26"/>
    </w:rPr>
  </w:style>
  <w:style w:type="paragraph" w:styleId="4">
    <w:name w:val="heading 4"/>
    <w:next w:val="a"/>
    <w:link w:val="40"/>
    <w:autoRedefine/>
    <w:uiPriority w:val="9"/>
    <w:unhideWhenUsed/>
    <w:qFormat/>
    <w:rsid w:val="00B754C0"/>
    <w:pPr>
      <w:keepNext/>
      <w:numPr>
        <w:ilvl w:val="3"/>
        <w:numId w:val="10"/>
      </w:numPr>
      <w:tabs>
        <w:tab w:val="left" w:pos="1985"/>
      </w:tabs>
      <w:spacing w:before="220" w:after="140"/>
      <w:ind w:left="1985" w:hanging="1134"/>
      <w:jc w:val="both"/>
      <w:outlineLvl w:val="3"/>
    </w:pPr>
    <w:rPr>
      <w:rFonts w:ascii="Arial" w:eastAsia="Calibri" w:hAnsi="Arial" w:cstheme="majorBidi"/>
      <w:b/>
      <w:color w:val="002060"/>
      <w:sz w:val="24"/>
      <w:szCs w:val="28"/>
    </w:rPr>
  </w:style>
  <w:style w:type="paragraph" w:styleId="5">
    <w:name w:val="heading 5"/>
    <w:next w:val="a"/>
    <w:link w:val="50"/>
    <w:autoRedefine/>
    <w:uiPriority w:val="9"/>
    <w:unhideWhenUsed/>
    <w:qFormat/>
    <w:rsid w:val="00B754C0"/>
    <w:pPr>
      <w:keepNext/>
      <w:numPr>
        <w:ilvl w:val="4"/>
        <w:numId w:val="10"/>
      </w:numPr>
      <w:tabs>
        <w:tab w:val="left" w:pos="2552"/>
      </w:tabs>
      <w:spacing w:before="200" w:after="60"/>
      <w:ind w:left="2552" w:hanging="1418"/>
      <w:outlineLvl w:val="4"/>
    </w:pPr>
    <w:rPr>
      <w:rFonts w:ascii="Arial" w:eastAsiaTheme="majorEastAsia" w:hAnsi="Arial" w:cstheme="majorBidi"/>
      <w:b/>
      <w:bCs/>
      <w:iCs/>
      <w:color w:val="002060"/>
      <w:sz w:val="24"/>
      <w:szCs w:val="26"/>
    </w:rPr>
  </w:style>
  <w:style w:type="paragraph" w:styleId="6">
    <w:name w:val="heading 6"/>
    <w:next w:val="a"/>
    <w:link w:val="60"/>
    <w:autoRedefine/>
    <w:uiPriority w:val="9"/>
    <w:unhideWhenUsed/>
    <w:qFormat/>
    <w:rsid w:val="00B754C0"/>
    <w:pPr>
      <w:keepNext/>
      <w:numPr>
        <w:ilvl w:val="5"/>
        <w:numId w:val="10"/>
      </w:numPr>
      <w:tabs>
        <w:tab w:val="left" w:pos="3119"/>
      </w:tabs>
      <w:spacing w:before="200" w:after="60"/>
      <w:ind w:left="3119" w:hanging="1701"/>
      <w:jc w:val="both"/>
      <w:outlineLvl w:val="5"/>
    </w:pPr>
    <w:rPr>
      <w:rFonts w:ascii="Arial" w:eastAsiaTheme="majorEastAsia" w:hAnsi="Arial" w:cstheme="majorBidi"/>
      <w:b/>
      <w:bCs/>
      <w:snapToGrid w:val="0"/>
      <w:color w:val="002060"/>
      <w:sz w:val="24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35B"/>
    <w:pPr>
      <w:numPr>
        <w:ilvl w:val="6"/>
        <w:numId w:val="10"/>
      </w:numPr>
      <w:spacing w:before="240" w:after="60" w:line="360" w:lineRule="auto"/>
      <w:jc w:val="both"/>
      <w:outlineLvl w:val="6"/>
    </w:pPr>
    <w:rPr>
      <w:rFonts w:eastAsiaTheme="majorEastAsia" w:cstheme="majorBidi"/>
      <w:sz w:val="28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35B"/>
    <w:pPr>
      <w:numPr>
        <w:ilvl w:val="7"/>
        <w:numId w:val="10"/>
      </w:numPr>
      <w:spacing w:before="240" w:after="60" w:line="360" w:lineRule="auto"/>
      <w:jc w:val="both"/>
      <w:outlineLvl w:val="7"/>
    </w:pPr>
    <w:rPr>
      <w:rFonts w:eastAsiaTheme="majorEastAsia" w:cstheme="majorBidi"/>
      <w:i/>
      <w:iCs/>
      <w:sz w:val="28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35B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85C19"/>
    <w:rPr>
      <w:rFonts w:ascii="Arial" w:eastAsia="Calibri" w:hAnsi="Arial" w:cstheme="majorBidi"/>
      <w:b/>
      <w:color w:val="002060"/>
      <w:kern w:val="32"/>
      <w:sz w:val="36"/>
      <w:szCs w:val="36"/>
      <w:lang w:val="en-US"/>
    </w:rPr>
  </w:style>
  <w:style w:type="character" w:customStyle="1" w:styleId="20">
    <w:name w:val="Заголовок 2 Знак"/>
    <w:link w:val="2"/>
    <w:uiPriority w:val="9"/>
    <w:rsid w:val="00934D97"/>
    <w:rPr>
      <w:rFonts w:ascii="Arial" w:eastAsia="Calibri" w:hAnsi="Arial" w:cstheme="majorBidi"/>
      <w:b/>
      <w:color w:val="002060"/>
      <w:sz w:val="28"/>
      <w:szCs w:val="28"/>
    </w:rPr>
  </w:style>
  <w:style w:type="character" w:customStyle="1" w:styleId="30">
    <w:name w:val="Заголовок 3 Знак"/>
    <w:link w:val="3"/>
    <w:uiPriority w:val="9"/>
    <w:rsid w:val="00B754C0"/>
    <w:rPr>
      <w:rFonts w:ascii="Arial" w:eastAsia="Calibri" w:hAnsi="Arial" w:cstheme="majorBidi"/>
      <w:b/>
      <w:color w:val="002060"/>
      <w:sz w:val="26"/>
      <w:szCs w:val="26"/>
    </w:rPr>
  </w:style>
  <w:style w:type="character" w:customStyle="1" w:styleId="40">
    <w:name w:val="Заголовок 4 Знак"/>
    <w:link w:val="4"/>
    <w:uiPriority w:val="9"/>
    <w:rsid w:val="00B754C0"/>
    <w:rPr>
      <w:rFonts w:ascii="Arial" w:eastAsia="Calibri" w:hAnsi="Arial" w:cstheme="majorBidi"/>
      <w:b/>
      <w:color w:val="002060"/>
      <w:sz w:val="24"/>
      <w:szCs w:val="28"/>
    </w:rPr>
  </w:style>
  <w:style w:type="character" w:customStyle="1" w:styleId="50">
    <w:name w:val="Заголовок 5 Знак"/>
    <w:link w:val="5"/>
    <w:uiPriority w:val="9"/>
    <w:rsid w:val="00B754C0"/>
    <w:rPr>
      <w:rFonts w:ascii="Arial" w:eastAsiaTheme="majorEastAsia" w:hAnsi="Arial" w:cstheme="majorBidi"/>
      <w:b/>
      <w:bCs/>
      <w:iCs/>
      <w:color w:val="002060"/>
      <w:sz w:val="24"/>
      <w:szCs w:val="26"/>
    </w:rPr>
  </w:style>
  <w:style w:type="character" w:customStyle="1" w:styleId="60">
    <w:name w:val="Заголовок 6 Знак"/>
    <w:link w:val="6"/>
    <w:uiPriority w:val="9"/>
    <w:rsid w:val="00B754C0"/>
    <w:rPr>
      <w:rFonts w:ascii="Arial" w:eastAsiaTheme="majorEastAsia" w:hAnsi="Arial" w:cstheme="majorBidi"/>
      <w:b/>
      <w:bCs/>
      <w:snapToGrid w:val="0"/>
      <w:color w:val="002060"/>
      <w:sz w:val="24"/>
      <w:szCs w:val="28"/>
    </w:rPr>
  </w:style>
  <w:style w:type="character" w:customStyle="1" w:styleId="70">
    <w:name w:val="Заголовок 7 Знак"/>
    <w:link w:val="7"/>
    <w:uiPriority w:val="9"/>
    <w:semiHidden/>
    <w:rsid w:val="0028035B"/>
    <w:rPr>
      <w:rFonts w:eastAsiaTheme="majorEastAsia" w:cstheme="majorBidi"/>
      <w:sz w:val="28"/>
      <w:szCs w:val="24"/>
    </w:rPr>
  </w:style>
  <w:style w:type="character" w:customStyle="1" w:styleId="80">
    <w:name w:val="Заголовок 8 Знак"/>
    <w:link w:val="8"/>
    <w:uiPriority w:val="9"/>
    <w:semiHidden/>
    <w:rsid w:val="0028035B"/>
    <w:rPr>
      <w:rFonts w:eastAsiaTheme="majorEastAsia" w:cstheme="majorBidi"/>
      <w:i/>
      <w:iCs/>
      <w:sz w:val="28"/>
      <w:szCs w:val="24"/>
    </w:rPr>
  </w:style>
  <w:style w:type="paragraph" w:customStyle="1" w:styleId="Comment">
    <w:name w:val="Comment (Обычный)"/>
    <w:link w:val="Comment0"/>
    <w:qFormat/>
    <w:rsid w:val="0028035B"/>
    <w:pPr>
      <w:spacing w:before="40" w:after="80" w:line="360" w:lineRule="auto"/>
      <w:ind w:firstLine="851"/>
      <w:jc w:val="both"/>
    </w:pPr>
    <w:rPr>
      <w:rFonts w:ascii="Arial" w:eastAsia="Calibri" w:hAnsi="Arial"/>
      <w:sz w:val="22"/>
      <w:szCs w:val="24"/>
    </w:rPr>
  </w:style>
  <w:style w:type="character" w:customStyle="1" w:styleId="Comment0">
    <w:name w:val="Comment (Обычный) Знак"/>
    <w:link w:val="Comment"/>
    <w:rsid w:val="0028035B"/>
    <w:rPr>
      <w:rFonts w:ascii="Arial" w:eastAsia="Calibri" w:hAnsi="Arial"/>
      <w:sz w:val="22"/>
      <w:szCs w:val="24"/>
    </w:rPr>
  </w:style>
  <w:style w:type="paragraph" w:customStyle="1" w:styleId="Title1">
    <w:name w:val="Title_1"/>
    <w:link w:val="Title10"/>
    <w:qFormat/>
    <w:rsid w:val="00FC1936"/>
    <w:pPr>
      <w:framePr w:w="2835" w:h="284" w:wrap="around" w:vAnchor="page" w:hAnchor="text" w:y="2836"/>
    </w:pPr>
    <w:rPr>
      <w:rFonts w:ascii="Arial" w:eastAsia="Calibri" w:hAnsi="Arial"/>
      <w:b/>
      <w:color w:val="002060"/>
      <w:sz w:val="24"/>
      <w:szCs w:val="28"/>
    </w:rPr>
  </w:style>
  <w:style w:type="character" w:customStyle="1" w:styleId="Title10">
    <w:name w:val="Title_1 Знак"/>
    <w:link w:val="Title1"/>
    <w:rsid w:val="00FC1936"/>
    <w:rPr>
      <w:rFonts w:ascii="Arial" w:eastAsia="Calibri" w:hAnsi="Arial"/>
      <w:b/>
      <w:color w:val="002060"/>
      <w:sz w:val="24"/>
      <w:szCs w:val="28"/>
    </w:rPr>
  </w:style>
  <w:style w:type="paragraph" w:customStyle="1" w:styleId="Title2">
    <w:name w:val="Title_2"/>
    <w:link w:val="Title20"/>
    <w:qFormat/>
    <w:rsid w:val="00FC1936"/>
    <w:pPr>
      <w:framePr w:w="4536" w:h="2268" w:wrap="around" w:vAnchor="page" w:hAnchor="text" w:y="3176"/>
    </w:pPr>
    <w:rPr>
      <w:rFonts w:ascii="Arial" w:eastAsia="Calibri" w:hAnsi="Arial"/>
      <w:color w:val="002060"/>
      <w:sz w:val="24"/>
      <w:szCs w:val="28"/>
    </w:rPr>
  </w:style>
  <w:style w:type="character" w:customStyle="1" w:styleId="Title20">
    <w:name w:val="Title_2 Знак"/>
    <w:link w:val="Title2"/>
    <w:rsid w:val="00FC1936"/>
    <w:rPr>
      <w:rFonts w:ascii="Arial" w:eastAsia="Calibri" w:hAnsi="Arial"/>
      <w:color w:val="002060"/>
      <w:sz w:val="24"/>
      <w:szCs w:val="28"/>
    </w:rPr>
  </w:style>
  <w:style w:type="paragraph" w:customStyle="1" w:styleId="Title3">
    <w:name w:val="Title_3"/>
    <w:link w:val="Title30"/>
    <w:qFormat/>
    <w:rsid w:val="00FC1936"/>
    <w:pPr>
      <w:framePr w:wrap="around" w:vAnchor="text" w:hAnchor="text" w:y="1"/>
      <w:spacing w:before="240"/>
    </w:pPr>
    <w:rPr>
      <w:rFonts w:ascii="Arial" w:eastAsia="Calibri" w:hAnsi="Arial"/>
      <w:b/>
      <w:sz w:val="28"/>
      <w:szCs w:val="22"/>
    </w:rPr>
  </w:style>
  <w:style w:type="character" w:customStyle="1" w:styleId="Title30">
    <w:name w:val="Title_3 Знак"/>
    <w:link w:val="Title3"/>
    <w:rsid w:val="00FC1936"/>
    <w:rPr>
      <w:rFonts w:ascii="Arial" w:eastAsia="Calibri" w:hAnsi="Arial"/>
      <w:b/>
      <w:sz w:val="28"/>
      <w:szCs w:val="22"/>
    </w:rPr>
  </w:style>
  <w:style w:type="paragraph" w:customStyle="1" w:styleId="Title5">
    <w:name w:val="Title_5"/>
    <w:link w:val="Title50"/>
    <w:qFormat/>
    <w:rsid w:val="0028035B"/>
    <w:pPr>
      <w:jc w:val="center"/>
    </w:pPr>
    <w:rPr>
      <w:rFonts w:ascii="Arial" w:eastAsia="Calibri" w:hAnsi="Arial"/>
      <w:color w:val="002060"/>
      <w:sz w:val="24"/>
      <w:szCs w:val="28"/>
    </w:rPr>
  </w:style>
  <w:style w:type="character" w:customStyle="1" w:styleId="Title50">
    <w:name w:val="Title_5 Знак"/>
    <w:link w:val="Title5"/>
    <w:rsid w:val="0028035B"/>
    <w:rPr>
      <w:rFonts w:ascii="Arial" w:eastAsia="Calibri" w:hAnsi="Arial"/>
      <w:color w:val="002060"/>
      <w:sz w:val="24"/>
      <w:szCs w:val="28"/>
    </w:rPr>
  </w:style>
  <w:style w:type="paragraph" w:customStyle="1" w:styleId="Title4">
    <w:name w:val="Title_4"/>
    <w:link w:val="Title40"/>
    <w:qFormat/>
    <w:rsid w:val="0028035B"/>
    <w:pPr>
      <w:jc w:val="center"/>
    </w:pPr>
    <w:rPr>
      <w:rFonts w:ascii="Arial" w:eastAsia="Calibri" w:hAnsi="Arial"/>
      <w:b/>
      <w:sz w:val="26"/>
      <w:szCs w:val="22"/>
    </w:rPr>
  </w:style>
  <w:style w:type="character" w:customStyle="1" w:styleId="Title40">
    <w:name w:val="Title_4 Знак"/>
    <w:link w:val="Title4"/>
    <w:rsid w:val="0028035B"/>
    <w:rPr>
      <w:rFonts w:ascii="Arial" w:eastAsia="Calibri" w:hAnsi="Arial"/>
      <w:b/>
      <w:sz w:val="26"/>
      <w:szCs w:val="22"/>
    </w:rPr>
  </w:style>
  <w:style w:type="paragraph" w:customStyle="1" w:styleId="SoderContent">
    <w:name w:val="Soder_Content"/>
    <w:link w:val="SoderContent0"/>
    <w:qFormat/>
    <w:rsid w:val="0028035B"/>
    <w:pPr>
      <w:spacing w:after="120" w:line="360" w:lineRule="auto"/>
      <w:jc w:val="center"/>
    </w:pPr>
    <w:rPr>
      <w:rFonts w:ascii="Arial" w:eastAsia="Calibri" w:hAnsi="Arial"/>
      <w:b/>
      <w:color w:val="FF0000"/>
      <w:sz w:val="32"/>
      <w:szCs w:val="32"/>
    </w:rPr>
  </w:style>
  <w:style w:type="character" w:customStyle="1" w:styleId="SoderContent0">
    <w:name w:val="Soder_Content Знак"/>
    <w:link w:val="SoderContent"/>
    <w:rsid w:val="0028035B"/>
    <w:rPr>
      <w:rFonts w:ascii="Arial" w:eastAsia="Calibri" w:hAnsi="Arial"/>
      <w:b/>
      <w:color w:val="FF0000"/>
      <w:sz w:val="32"/>
      <w:szCs w:val="32"/>
    </w:rPr>
  </w:style>
  <w:style w:type="paragraph" w:customStyle="1" w:styleId="0">
    <w:name w:val="Заголовок0"/>
    <w:link w:val="00"/>
    <w:autoRedefine/>
    <w:rsid w:val="0028035B"/>
    <w:pPr>
      <w:framePr w:w="12196" w:h="15811" w:hRule="exact" w:wrap="auto" w:vAnchor="text" w:hAnchor="page" w:x="1" w:y="-1984" w:anchorLock="1"/>
      <w:spacing w:before="3120" w:after="240"/>
      <w:ind w:left="3005" w:right="3833" w:hanging="1304"/>
      <w:jc w:val="right"/>
    </w:pPr>
    <w:rPr>
      <w:rFonts w:eastAsiaTheme="majorEastAsia" w:cstheme="majorBidi"/>
      <w:b/>
      <w:bCs/>
      <w:color w:val="FFFFFF" w:themeColor="background1"/>
      <w:sz w:val="56"/>
      <w:szCs w:val="96"/>
      <w14:glow w14:rad="12700">
        <w14:srgbClr w14:val="000000"/>
      </w14:glow>
    </w:rPr>
  </w:style>
  <w:style w:type="character" w:customStyle="1" w:styleId="00">
    <w:name w:val="Заголовок0 Знак"/>
    <w:basedOn w:val="10"/>
    <w:link w:val="0"/>
    <w:rsid w:val="0028035B"/>
    <w:rPr>
      <w:rFonts w:ascii="Arial" w:eastAsia="Calibri" w:hAnsi="Arial" w:cstheme="majorBidi"/>
      <w:b/>
      <w:color w:val="FFFFFF"/>
      <w:kern w:val="32"/>
      <w:sz w:val="56"/>
      <w:szCs w:val="80"/>
      <w:lang w:val="en-US"/>
    </w:rPr>
  </w:style>
  <w:style w:type="paragraph" w:styleId="11">
    <w:name w:val="toc 1"/>
    <w:next w:val="a"/>
    <w:link w:val="12"/>
    <w:uiPriority w:val="39"/>
    <w:unhideWhenUsed/>
    <w:qFormat/>
    <w:rsid w:val="00C32E3F"/>
    <w:pPr>
      <w:tabs>
        <w:tab w:val="left" w:pos="567"/>
        <w:tab w:val="right" w:leader="dot" w:pos="9781"/>
      </w:tabs>
      <w:spacing w:before="120" w:after="120"/>
      <w:ind w:left="567" w:hanging="567"/>
    </w:pPr>
    <w:rPr>
      <w:rFonts w:ascii="Arial" w:eastAsia="Calibri" w:hAnsi="Arial" w:cs="Arial"/>
      <w:noProof/>
      <w:color w:val="002060"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934D97"/>
    <w:pPr>
      <w:tabs>
        <w:tab w:val="left" w:pos="1588"/>
        <w:tab w:val="right" w:leader="dot" w:pos="9639"/>
      </w:tabs>
      <w:spacing w:before="120" w:after="120"/>
      <w:ind w:left="1135" w:hanging="851"/>
    </w:pPr>
    <w:rPr>
      <w:rFonts w:ascii="Arial" w:eastAsiaTheme="minorEastAsia" w:hAnsi="Arial"/>
      <w:sz w:val="26"/>
      <w:lang w:bidi="en-US"/>
    </w:rPr>
  </w:style>
  <w:style w:type="paragraph" w:styleId="31">
    <w:name w:val="toc 3"/>
    <w:next w:val="a"/>
    <w:link w:val="32"/>
    <w:uiPriority w:val="39"/>
    <w:unhideWhenUsed/>
    <w:qFormat/>
    <w:rsid w:val="00C32E3F"/>
    <w:pPr>
      <w:tabs>
        <w:tab w:val="left" w:pos="1588"/>
        <w:tab w:val="right" w:leader="dot" w:pos="9781"/>
      </w:tabs>
      <w:spacing w:before="120" w:after="120"/>
      <w:ind w:left="1588" w:hanging="1021"/>
    </w:pPr>
    <w:rPr>
      <w:rFonts w:ascii="Arial" w:eastAsia="Calibri" w:hAnsi="Arial" w:cs="Arial"/>
      <w:noProof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28035B"/>
    <w:pPr>
      <w:spacing w:before="240" w:after="6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2803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8035B"/>
    <w:pPr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8035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basedOn w:val="a"/>
    <w:link w:val="a8"/>
    <w:uiPriority w:val="1"/>
    <w:qFormat/>
    <w:rsid w:val="0028035B"/>
    <w:rPr>
      <w:rFonts w:ascii="Arial" w:eastAsia="Calibri" w:hAnsi="Arial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28035B"/>
    <w:rPr>
      <w:rFonts w:ascii="Arial" w:eastAsia="Calibri" w:hAnsi="Arial"/>
      <w:sz w:val="22"/>
      <w:szCs w:val="22"/>
    </w:rPr>
  </w:style>
  <w:style w:type="paragraph" w:styleId="a9">
    <w:name w:val="List Paragraph"/>
    <w:basedOn w:val="a"/>
    <w:uiPriority w:val="34"/>
    <w:qFormat/>
    <w:rsid w:val="0028035B"/>
    <w:pPr>
      <w:spacing w:after="200" w:line="276" w:lineRule="auto"/>
      <w:ind w:left="708"/>
    </w:pPr>
    <w:rPr>
      <w:rFonts w:ascii="Arial" w:eastAsia="Calibri" w:hAnsi="Arial"/>
      <w:sz w:val="22"/>
      <w:szCs w:val="22"/>
    </w:rPr>
  </w:style>
  <w:style w:type="paragraph" w:styleId="22">
    <w:name w:val="Quote"/>
    <w:basedOn w:val="a"/>
    <w:next w:val="a"/>
    <w:link w:val="23"/>
    <w:uiPriority w:val="29"/>
    <w:qFormat/>
    <w:rsid w:val="0028035B"/>
    <w:pPr>
      <w:spacing w:after="200" w:line="276" w:lineRule="auto"/>
    </w:pPr>
    <w:rPr>
      <w:rFonts w:ascii="Arial" w:eastAsia="Calibri" w:hAnsi="Arial"/>
      <w:i/>
      <w:iCs/>
      <w:color w:val="000000" w:themeColor="text1"/>
      <w:sz w:val="22"/>
      <w:szCs w:val="22"/>
    </w:rPr>
  </w:style>
  <w:style w:type="character" w:customStyle="1" w:styleId="23">
    <w:name w:val="Цитата 2 Знак"/>
    <w:basedOn w:val="a0"/>
    <w:link w:val="22"/>
    <w:uiPriority w:val="29"/>
    <w:rsid w:val="0028035B"/>
    <w:rPr>
      <w:rFonts w:ascii="Arial" w:eastAsia="Calibri" w:hAnsi="Arial"/>
      <w:i/>
      <w:iCs/>
      <w:color w:val="000000" w:themeColor="text1"/>
      <w:sz w:val="22"/>
      <w:szCs w:val="22"/>
    </w:rPr>
  </w:style>
  <w:style w:type="character" w:styleId="aa">
    <w:name w:val="Subtle Emphasis"/>
    <w:basedOn w:val="a0"/>
    <w:uiPriority w:val="19"/>
    <w:qFormat/>
    <w:rsid w:val="0028035B"/>
    <w:rPr>
      <w:i/>
      <w:iCs/>
      <w:color w:val="808080" w:themeColor="text1" w:themeTint="7F"/>
    </w:rPr>
  </w:style>
  <w:style w:type="paragraph" w:styleId="ab">
    <w:name w:val="TOC Heading"/>
    <w:basedOn w:val="1"/>
    <w:next w:val="a"/>
    <w:uiPriority w:val="39"/>
    <w:semiHidden/>
    <w:unhideWhenUsed/>
    <w:qFormat/>
    <w:rsid w:val="0028035B"/>
    <w:pPr>
      <w:keepLines/>
      <w:framePr w:wrap="around" w:hAnchor="text"/>
      <w:numPr>
        <w:numId w:val="0"/>
      </w:numPr>
      <w:spacing w:before="480" w:after="0"/>
      <w:outlineLvl w:val="9"/>
    </w:pPr>
    <w:rPr>
      <w:rFonts w:ascii="Cambria" w:hAnsi="Cambria"/>
      <w:b w:val="0"/>
      <w:bCs/>
      <w:color w:val="365F91"/>
      <w:kern w:val="0"/>
      <w:sz w:val="28"/>
      <w:szCs w:val="28"/>
      <w:lang w:eastAsia="ru-RU"/>
    </w:rPr>
  </w:style>
  <w:style w:type="paragraph" w:customStyle="1" w:styleId="AnnotContentAnnotacia">
    <w:name w:val="Annot_Content (Annotacia)"/>
    <w:link w:val="AnnotContentAnnotacia0"/>
    <w:qFormat/>
    <w:rsid w:val="00885C19"/>
    <w:pPr>
      <w:spacing w:after="120" w:line="600" w:lineRule="auto"/>
      <w:jc w:val="center"/>
    </w:pPr>
    <w:rPr>
      <w:rFonts w:ascii="Arial" w:eastAsia="Calibri" w:hAnsi="Arial"/>
      <w:b/>
      <w:color w:val="002060"/>
      <w:sz w:val="36"/>
      <w:szCs w:val="32"/>
    </w:rPr>
  </w:style>
  <w:style w:type="character" w:customStyle="1" w:styleId="AnnotContentAnnotacia0">
    <w:name w:val="Annot_Content (Annotacia) Знак"/>
    <w:link w:val="AnnotContentAnnotacia"/>
    <w:rsid w:val="00885C19"/>
    <w:rPr>
      <w:rFonts w:ascii="Arial" w:eastAsia="Calibri" w:hAnsi="Arial"/>
      <w:b/>
      <w:color w:val="002060"/>
      <w:sz w:val="36"/>
      <w:szCs w:val="32"/>
    </w:rPr>
  </w:style>
  <w:style w:type="paragraph" w:customStyle="1" w:styleId="NumPage">
    <w:name w:val="NumPage"/>
    <w:link w:val="NumPage0"/>
    <w:qFormat/>
    <w:rsid w:val="0028035B"/>
    <w:pPr>
      <w:spacing w:before="40" w:after="80" w:line="480" w:lineRule="auto"/>
      <w:jc w:val="center"/>
    </w:pPr>
    <w:rPr>
      <w:rFonts w:ascii="Arial" w:eastAsia="Calibri" w:hAnsi="Arial"/>
      <w:color w:val="002060"/>
      <w:sz w:val="24"/>
      <w:szCs w:val="22"/>
    </w:rPr>
  </w:style>
  <w:style w:type="character" w:customStyle="1" w:styleId="NumPage0">
    <w:name w:val="NumPage Знак"/>
    <w:link w:val="NumPage"/>
    <w:rsid w:val="0028035B"/>
    <w:rPr>
      <w:rFonts w:ascii="Arial" w:eastAsia="Calibri" w:hAnsi="Arial"/>
      <w:color w:val="002060"/>
      <w:sz w:val="24"/>
      <w:szCs w:val="22"/>
    </w:rPr>
  </w:style>
  <w:style w:type="paragraph" w:customStyle="1" w:styleId="Title6">
    <w:name w:val="Title_6"/>
    <w:link w:val="Title60"/>
    <w:qFormat/>
    <w:rsid w:val="0028035B"/>
    <w:pPr>
      <w:jc w:val="center"/>
    </w:pPr>
    <w:rPr>
      <w:rFonts w:ascii="Arial" w:eastAsia="Calibri" w:hAnsi="Arial"/>
      <w:sz w:val="24"/>
      <w:szCs w:val="28"/>
    </w:rPr>
  </w:style>
  <w:style w:type="character" w:customStyle="1" w:styleId="Title60">
    <w:name w:val="Title_6 Знак"/>
    <w:link w:val="Title6"/>
    <w:rsid w:val="0028035B"/>
    <w:rPr>
      <w:rFonts w:ascii="Arial" w:eastAsia="Calibri" w:hAnsi="Arial"/>
      <w:sz w:val="24"/>
      <w:szCs w:val="28"/>
    </w:rPr>
  </w:style>
  <w:style w:type="paragraph" w:customStyle="1" w:styleId="Title7">
    <w:name w:val="Title_7"/>
    <w:link w:val="Title70"/>
    <w:qFormat/>
    <w:rsid w:val="0028035B"/>
    <w:pPr>
      <w:jc w:val="center"/>
    </w:pPr>
    <w:rPr>
      <w:rFonts w:ascii="Arial" w:eastAsia="Calibri" w:hAnsi="Arial"/>
      <w:color w:val="002060"/>
      <w:sz w:val="24"/>
      <w:szCs w:val="28"/>
    </w:rPr>
  </w:style>
  <w:style w:type="character" w:customStyle="1" w:styleId="Title70">
    <w:name w:val="Title_7 Знак"/>
    <w:link w:val="Title7"/>
    <w:rsid w:val="0028035B"/>
    <w:rPr>
      <w:rFonts w:ascii="Arial" w:eastAsia="Calibri" w:hAnsi="Arial"/>
      <w:color w:val="002060"/>
      <w:sz w:val="24"/>
      <w:szCs w:val="28"/>
    </w:rPr>
  </w:style>
  <w:style w:type="character" w:customStyle="1" w:styleId="90">
    <w:name w:val="Заголовок 9 Знак"/>
    <w:link w:val="9"/>
    <w:uiPriority w:val="9"/>
    <w:semiHidden/>
    <w:rsid w:val="0028035B"/>
    <w:rPr>
      <w:rFonts w:ascii="Cambria" w:hAnsi="Cambria"/>
      <w:sz w:val="22"/>
      <w:szCs w:val="22"/>
    </w:rPr>
  </w:style>
  <w:style w:type="character" w:customStyle="1" w:styleId="12">
    <w:name w:val="Оглавление 1 Знак"/>
    <w:link w:val="11"/>
    <w:uiPriority w:val="39"/>
    <w:rsid w:val="00C32E3F"/>
    <w:rPr>
      <w:rFonts w:ascii="Arial" w:eastAsia="Calibri" w:hAnsi="Arial" w:cs="Arial"/>
      <w:noProof/>
      <w:color w:val="002060"/>
      <w:sz w:val="24"/>
      <w:szCs w:val="22"/>
    </w:rPr>
  </w:style>
  <w:style w:type="character" w:customStyle="1" w:styleId="32">
    <w:name w:val="Оглавление 3 Знак"/>
    <w:link w:val="31"/>
    <w:uiPriority w:val="39"/>
    <w:rsid w:val="00C32E3F"/>
    <w:rPr>
      <w:rFonts w:ascii="Arial" w:eastAsia="Calibri" w:hAnsi="Arial" w:cs="Arial"/>
      <w:noProof/>
      <w:sz w:val="22"/>
      <w:szCs w:val="22"/>
    </w:rPr>
  </w:style>
  <w:style w:type="paragraph" w:styleId="ac">
    <w:name w:val="footer"/>
    <w:basedOn w:val="a"/>
    <w:link w:val="ad"/>
    <w:uiPriority w:val="99"/>
    <w:unhideWhenUsed/>
    <w:qFormat/>
    <w:rsid w:val="0028035B"/>
    <w:pPr>
      <w:tabs>
        <w:tab w:val="center" w:pos="4677"/>
        <w:tab w:val="right" w:pos="8505"/>
      </w:tabs>
      <w:spacing w:after="200" w:line="276" w:lineRule="auto"/>
      <w:ind w:right="1133"/>
      <w:jc w:val="center"/>
    </w:pPr>
    <w:rPr>
      <w:rFonts w:ascii="Arial" w:eastAsia="Calibri" w:hAnsi="Arial"/>
      <w:color w:val="002060"/>
    </w:rPr>
  </w:style>
  <w:style w:type="character" w:customStyle="1" w:styleId="ad">
    <w:name w:val="Нижний колонтитул Знак"/>
    <w:link w:val="ac"/>
    <w:uiPriority w:val="99"/>
    <w:rsid w:val="0028035B"/>
    <w:rPr>
      <w:rFonts w:ascii="Arial" w:eastAsia="Calibri" w:hAnsi="Arial"/>
      <w:color w:val="002060"/>
    </w:rPr>
  </w:style>
  <w:style w:type="character" w:styleId="ae">
    <w:name w:val="Hyperlink"/>
    <w:basedOn w:val="a0"/>
    <w:uiPriority w:val="99"/>
    <w:unhideWhenUsed/>
    <w:rsid w:val="0028035B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8035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8035B"/>
    <w:rPr>
      <w:rFonts w:ascii="Tahoma" w:hAnsi="Tahoma" w:cs="Tahoma"/>
      <w:sz w:val="16"/>
      <w:szCs w:val="16"/>
    </w:rPr>
  </w:style>
  <w:style w:type="paragraph" w:styleId="af1">
    <w:name w:val="header"/>
    <w:aliases w:val="Even"/>
    <w:basedOn w:val="a"/>
    <w:link w:val="af2"/>
    <w:uiPriority w:val="99"/>
    <w:unhideWhenUsed/>
    <w:rsid w:val="005B31B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aliases w:val="Even Знак"/>
    <w:basedOn w:val="a0"/>
    <w:link w:val="af1"/>
    <w:uiPriority w:val="99"/>
    <w:rsid w:val="005B31B0"/>
  </w:style>
  <w:style w:type="paragraph" w:styleId="41">
    <w:name w:val="toc 4"/>
    <w:basedOn w:val="a"/>
    <w:next w:val="a"/>
    <w:autoRedefine/>
    <w:uiPriority w:val="39"/>
    <w:unhideWhenUsed/>
    <w:rsid w:val="00934D97"/>
    <w:pPr>
      <w:tabs>
        <w:tab w:val="left" w:pos="2127"/>
        <w:tab w:val="right" w:leader="dot" w:pos="9639"/>
      </w:tabs>
      <w:spacing w:after="100"/>
      <w:ind w:left="2098" w:hanging="1247"/>
    </w:pPr>
    <w:rPr>
      <w:rFonts w:ascii="Arial" w:hAnsi="Arial"/>
      <w:sz w:val="22"/>
    </w:rPr>
  </w:style>
  <w:style w:type="paragraph" w:styleId="51">
    <w:name w:val="toc 5"/>
    <w:basedOn w:val="a"/>
    <w:next w:val="a"/>
    <w:autoRedefine/>
    <w:uiPriority w:val="39"/>
    <w:unhideWhenUsed/>
    <w:rsid w:val="00C02233"/>
    <w:pPr>
      <w:tabs>
        <w:tab w:val="left" w:pos="1954"/>
        <w:tab w:val="right" w:leader="dot" w:pos="9769"/>
      </w:tabs>
      <w:spacing w:after="100"/>
      <w:ind w:left="2552" w:hanging="1418"/>
    </w:pPr>
    <w:rPr>
      <w:rFonts w:ascii="Arial" w:hAnsi="Arial"/>
      <w:sz w:val="24"/>
    </w:rPr>
  </w:style>
  <w:style w:type="paragraph" w:styleId="61">
    <w:name w:val="toc 6"/>
    <w:basedOn w:val="a"/>
    <w:next w:val="a"/>
    <w:autoRedefine/>
    <w:uiPriority w:val="39"/>
    <w:unhideWhenUsed/>
    <w:rsid w:val="00C02233"/>
    <w:pPr>
      <w:tabs>
        <w:tab w:val="left" w:pos="2354"/>
        <w:tab w:val="right" w:leader="dot" w:pos="9769"/>
      </w:tabs>
      <w:spacing w:after="100"/>
      <w:ind w:left="3006" w:hanging="1588"/>
    </w:pPr>
    <w:rPr>
      <w:rFonts w:ascii="Arial" w:hAnsi="Arial"/>
      <w:sz w:val="24"/>
    </w:rPr>
  </w:style>
  <w:style w:type="paragraph" w:customStyle="1" w:styleId="Prilogenie">
    <w:name w:val="Prilogenie"/>
    <w:basedOn w:val="AnnotContentAnnotacia"/>
    <w:link w:val="Prilogenie0"/>
    <w:qFormat/>
    <w:rsid w:val="00237962"/>
    <w:pPr>
      <w:spacing w:before="200" w:after="560"/>
    </w:pPr>
  </w:style>
  <w:style w:type="character" w:customStyle="1" w:styleId="Prilogenie0">
    <w:name w:val="Prilogenie Знак"/>
    <w:basedOn w:val="AnnotContentAnnotacia0"/>
    <w:link w:val="Prilogenie"/>
    <w:rsid w:val="00237962"/>
    <w:rPr>
      <w:rFonts w:ascii="Arial" w:eastAsia="Calibri" w:hAnsi="Arial"/>
      <w:b/>
      <w:color w:val="FF0000"/>
      <w:sz w:val="32"/>
      <w:szCs w:val="32"/>
    </w:rPr>
  </w:style>
  <w:style w:type="paragraph" w:styleId="71">
    <w:name w:val="toc 7"/>
    <w:basedOn w:val="a"/>
    <w:next w:val="a"/>
    <w:autoRedefine/>
    <w:uiPriority w:val="39"/>
    <w:semiHidden/>
    <w:unhideWhenUsed/>
    <w:rsid w:val="00E139DE"/>
    <w:pPr>
      <w:spacing w:after="100"/>
      <w:ind w:left="1200"/>
    </w:pPr>
  </w:style>
  <w:style w:type="table" w:styleId="af3">
    <w:name w:val="Table Grid"/>
    <w:basedOn w:val="a1"/>
    <w:uiPriority w:val="59"/>
    <w:rsid w:val="00756149"/>
    <w:rPr>
      <w:rFonts w:eastAsia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1Primer">
    <w:name w:val="H&amp;M 1Primer"/>
    <w:basedOn w:val="HMComment"/>
    <w:link w:val="HM1Primer0"/>
    <w:uiPriority w:val="9"/>
    <w:qFormat/>
    <w:rPr>
      <w:rFonts w:ascii="Arial" w:hAnsi="Arial"/>
      <w:b w:val="0"/>
      <w:i/>
      <w:caps w:val="0"/>
      <w:strike w:val="0"/>
      <w:color w:val="800000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1Primer0">
    <w:name w:val="H&amp;M 1Primer"/>
    <w:basedOn w:val="HMComment0"/>
    <w:link w:val="HM1Primer"/>
    <w:uiPriority w:val="9"/>
    <w:qFormat/>
    <w:pPr>
      <w:shd w:val="clear" w:color="auto" w:fill="FFE1E1"/>
      <w:ind w:left="855" w:firstLine="0"/>
    </w:pPr>
    <w:rPr>
      <w:sz w:val="20"/>
    </w:rPr>
  </w:style>
  <w:style w:type="character" w:customStyle="1" w:styleId="HMCodeExample">
    <w:name w:val="H&amp;M Code Example"/>
    <w:link w:val="HMCodeExample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CodeExample0">
    <w:name w:val="H&amp;M Code Example"/>
    <w:link w:val="HMCodeExample"/>
    <w:uiPriority w:val="9"/>
    <w:qFormat/>
    <w:pPr>
      <w:keepLines/>
      <w:spacing w:line="360" w:lineRule="auto"/>
    </w:pPr>
    <w:rPr>
      <w:rFonts w:ascii="Arial" w:hAnsi="Arial"/>
      <w:sz w:val="22"/>
    </w:rPr>
  </w:style>
  <w:style w:type="character" w:customStyle="1" w:styleId="HMComment">
    <w:name w:val="H&amp;M Comment"/>
    <w:basedOn w:val="HMNormal"/>
    <w:link w:val="HMComment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Comment0">
    <w:name w:val="H&amp;M Comment"/>
    <w:basedOn w:val="HMNormal0"/>
    <w:link w:val="HMComment"/>
    <w:uiPriority w:val="9"/>
    <w:qFormat/>
    <w:pPr>
      <w:spacing w:before="30" w:after="60"/>
      <w:ind w:firstLine="855"/>
    </w:pPr>
  </w:style>
  <w:style w:type="character" w:customStyle="1" w:styleId="HMdopstrokapolya">
    <w:name w:val="H&amp;M dopstroka polya"/>
    <w:link w:val="HMdopstrokapolya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polya0">
    <w:name w:val="H&amp;M dopstroka polya"/>
    <w:link w:val="HMdopstrokapolya"/>
    <w:uiPriority w:val="9"/>
    <w:qFormat/>
    <w:pPr>
      <w:spacing w:before="30" w:after="60" w:line="360" w:lineRule="auto"/>
      <w:ind w:left="1020" w:firstLine="15"/>
      <w:jc w:val="both"/>
    </w:pPr>
    <w:rPr>
      <w:rFonts w:ascii="Arial" w:hAnsi="Arial"/>
      <w:sz w:val="18"/>
    </w:rPr>
  </w:style>
  <w:style w:type="character" w:customStyle="1" w:styleId="HMdopstrokapolya12">
    <w:name w:val="H&amp;M dopstroka polya_12"/>
    <w:basedOn w:val="HMdopstrokapolya"/>
    <w:link w:val="HMdopstrokapolya1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dopstrokapolya120">
    <w:name w:val="H&amp;M dopstroka polya_12"/>
    <w:basedOn w:val="HMdopstrokapolya0"/>
    <w:link w:val="HMdopstrokapolya12"/>
    <w:uiPriority w:val="9"/>
    <w:qFormat/>
    <w:rPr>
      <w:sz w:val="22"/>
    </w:rPr>
  </w:style>
  <w:style w:type="character" w:customStyle="1" w:styleId="HMdopstroka2">
    <w:name w:val="H&amp;M dopstroka2"/>
    <w:basedOn w:val="HMdopstrokapolya"/>
    <w:link w:val="HMdopstroka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20">
    <w:name w:val="H&amp;M dopstroka2"/>
    <w:basedOn w:val="HMdopstrokapolya0"/>
    <w:link w:val="HMdopstroka2"/>
    <w:uiPriority w:val="9"/>
    <w:qFormat/>
    <w:pPr>
      <w:ind w:left="1335"/>
    </w:pPr>
  </w:style>
  <w:style w:type="character" w:customStyle="1" w:styleId="HMdopstroka3">
    <w:name w:val="H&amp;M dopstroka3"/>
    <w:basedOn w:val="HMdopstroka2"/>
    <w:link w:val="HMdopstroka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dopstroka30">
    <w:name w:val="H&amp;M dopstroka3"/>
    <w:basedOn w:val="HMdopstroka20"/>
    <w:link w:val="HMdopstroka3"/>
    <w:uiPriority w:val="9"/>
    <w:qFormat/>
    <w:pPr>
      <w:ind w:left="1620"/>
    </w:pPr>
  </w:style>
  <w:style w:type="character" w:customStyle="1" w:styleId="HMHeading1">
    <w:name w:val="H&amp;M Heading1"/>
    <w:basedOn w:val="HMNormal"/>
    <w:link w:val="HMHeading1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0"/>
      <w:sz w:val="32"/>
      <w:u w:val="none"/>
      <w:shd w:val="clear" w:color="auto" w:fill="auto"/>
      <w:vertAlign w:val="baseline"/>
      <w:rtl w:val="0"/>
    </w:rPr>
  </w:style>
  <w:style w:type="paragraph" w:customStyle="1" w:styleId="HMHeading10">
    <w:name w:val="H&amp;M Heading1"/>
    <w:basedOn w:val="HMNormal0"/>
    <w:link w:val="HMHeading1"/>
    <w:uiPriority w:val="9"/>
    <w:qFormat/>
    <w:pPr>
      <w:spacing w:before="285" w:after="570" w:line="240" w:lineRule="auto"/>
      <w:ind w:firstLine="0"/>
      <w:jc w:val="left"/>
    </w:pPr>
    <w:rPr>
      <w:sz w:val="32"/>
    </w:rPr>
  </w:style>
  <w:style w:type="character" w:customStyle="1" w:styleId="HMImageCaption">
    <w:name w:val="H&amp;M Image Caption"/>
    <w:basedOn w:val="HMNormal"/>
    <w:link w:val="HMImageCaption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ImageCaption0">
    <w:name w:val="H&amp;M Image Caption"/>
    <w:basedOn w:val="HMNormal0"/>
    <w:link w:val="HMImageCaption"/>
    <w:uiPriority w:val="9"/>
    <w:qFormat/>
    <w:pPr>
      <w:spacing w:before="120" w:after="285" w:line="240" w:lineRule="auto"/>
      <w:ind w:firstLine="0"/>
      <w:jc w:val="center"/>
    </w:pPr>
    <w:rPr>
      <w:sz w:val="18"/>
    </w:rPr>
  </w:style>
  <w:style w:type="character" w:customStyle="1" w:styleId="HMIndeksniz">
    <w:name w:val="H&amp;M Indeks_niz"/>
    <w:basedOn w:val="HMIndeksverh"/>
    <w:link w:val="HMIndeksniz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-6"/>
      <w:sz w:val="14"/>
      <w:u w:val="none"/>
      <w:shd w:val="clear" w:color="auto" w:fill="auto"/>
      <w:vertAlign w:val="baseline"/>
      <w:rtl w:val="0"/>
    </w:rPr>
  </w:style>
  <w:style w:type="paragraph" w:customStyle="1" w:styleId="HMIndeksniz0">
    <w:name w:val="H&amp;M Indeks_niz"/>
    <w:basedOn w:val="HMIndeksverh0"/>
    <w:link w:val="HMIndeksniz"/>
    <w:uiPriority w:val="9"/>
    <w:qFormat/>
  </w:style>
  <w:style w:type="character" w:customStyle="1" w:styleId="HMIndeksverh">
    <w:name w:val="H&amp;M Indeks_verh"/>
    <w:link w:val="HMIndeksverh0"/>
    <w:uiPriority w:val="9"/>
    <w:qFormat/>
    <w:rPr>
      <w:rFonts w:ascii="Arial" w:hAnsi="Arial"/>
      <w:b/>
      <w:i w:val="0"/>
      <w:caps w:val="0"/>
      <w:strike w:val="0"/>
      <w:color w:val="000000"/>
      <w:spacing w:val="0"/>
      <w:w w:val="100"/>
      <w:position w:val="6"/>
      <w:sz w:val="14"/>
      <w:u w:val="none"/>
      <w:shd w:val="clear" w:color="auto" w:fill="auto"/>
      <w:vertAlign w:val="baseline"/>
      <w:rtl w:val="0"/>
    </w:rPr>
  </w:style>
  <w:style w:type="paragraph" w:customStyle="1" w:styleId="HMIndeksverh0">
    <w:name w:val="H&amp;M Indeks_verh"/>
    <w:link w:val="HMIndeksverh"/>
    <w:uiPriority w:val="9"/>
    <w:qFormat/>
    <w:pPr>
      <w:keepLines/>
    </w:pPr>
    <w:rPr>
      <w:rFonts w:ascii="Arial" w:hAnsi="Arial"/>
      <w:sz w:val="14"/>
    </w:rPr>
  </w:style>
  <w:style w:type="character" w:customStyle="1" w:styleId="HMNormal">
    <w:name w:val="H&amp;M Normal"/>
    <w:link w:val="HMNormal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Normal0">
    <w:name w:val="H&amp;M Normal"/>
    <w:link w:val="HMNormal"/>
    <w:uiPriority w:val="9"/>
    <w:qFormat/>
    <w:pPr>
      <w:spacing w:line="360" w:lineRule="auto"/>
      <w:ind w:firstLine="570"/>
      <w:jc w:val="both"/>
    </w:pPr>
    <w:rPr>
      <w:rFonts w:ascii="Arial" w:hAnsi="Arial"/>
      <w:sz w:val="22"/>
    </w:rPr>
  </w:style>
  <w:style w:type="character" w:customStyle="1" w:styleId="HMNotes">
    <w:name w:val="H&amp;M Notes"/>
    <w:basedOn w:val="HMNormal"/>
    <w:link w:val="HMNotes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Notes0">
    <w:name w:val="H&amp;M Notes"/>
    <w:basedOn w:val="HMNormal0"/>
    <w:link w:val="HMNotes"/>
    <w:uiPriority w:val="9"/>
    <w:qFormat/>
    <w:pPr>
      <w:ind w:firstLine="855"/>
    </w:pPr>
  </w:style>
  <w:style w:type="character" w:customStyle="1" w:styleId="HMPrimechanievtablice">
    <w:name w:val="H&amp;M Primechanie v tablice"/>
    <w:basedOn w:val="HMZagolovoktablicy"/>
    <w:link w:val="HMPrimechanievtablice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16"/>
      <w:u w:val="none"/>
      <w:shd w:val="clear" w:color="auto" w:fill="auto"/>
      <w:vertAlign w:val="baseline"/>
      <w:rtl w:val="0"/>
    </w:rPr>
  </w:style>
  <w:style w:type="paragraph" w:customStyle="1" w:styleId="HMPrimechanievtablice0">
    <w:name w:val="H&amp;M Primechanie v tablice"/>
    <w:basedOn w:val="HMZagolovoktablicy0"/>
    <w:link w:val="HMPrimechanievtablice"/>
    <w:uiPriority w:val="9"/>
    <w:qFormat/>
    <w:pPr>
      <w:shd w:val="clear" w:color="auto" w:fill="E1FFFF"/>
      <w:spacing w:before="60" w:after="60"/>
      <w:ind w:left="30" w:right="30"/>
    </w:pPr>
    <w:rPr>
      <w:sz w:val="16"/>
    </w:rPr>
  </w:style>
  <w:style w:type="character" w:customStyle="1" w:styleId="HMPrimechaniya">
    <w:name w:val="H&amp;M Primechaniya"/>
    <w:basedOn w:val="HMComment"/>
    <w:link w:val="HMPrimechaniya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Primechaniya0">
    <w:name w:val="H&amp;M Primechaniya"/>
    <w:basedOn w:val="HMComment0"/>
    <w:link w:val="HMPrimechaniya"/>
    <w:uiPriority w:val="9"/>
    <w:qFormat/>
    <w:pPr>
      <w:keepLines/>
      <w:shd w:val="clear" w:color="auto" w:fill="E1FFFF"/>
      <w:spacing w:before="120" w:after="120"/>
      <w:ind w:left="855" w:firstLine="0"/>
    </w:pPr>
    <w:rPr>
      <w:sz w:val="20"/>
    </w:rPr>
  </w:style>
  <w:style w:type="character" w:customStyle="1" w:styleId="HMPrimechaniya2">
    <w:name w:val="H&amp;M Primechaniya2"/>
    <w:basedOn w:val="HMPrimechaniya"/>
    <w:link w:val="HMPrimechaniya20"/>
    <w:uiPriority w:val="9"/>
    <w:qFormat/>
    <w:rPr>
      <w:rFonts w:ascii="Arial" w:hAnsi="Arial"/>
      <w:b w:val="0"/>
      <w:i/>
      <w:caps w:val="0"/>
      <w:strike w:val="0"/>
      <w:color w:val="19365E"/>
      <w:spacing w:val="0"/>
      <w:w w:val="100"/>
      <w:position w:val="0"/>
      <w:sz w:val="20"/>
      <w:u w:val="none"/>
      <w:shd w:val="clear" w:color="auto" w:fill="auto"/>
      <w:vertAlign w:val="baseline"/>
      <w:rtl w:val="0"/>
    </w:rPr>
  </w:style>
  <w:style w:type="paragraph" w:customStyle="1" w:styleId="HMPrimechaniya20">
    <w:name w:val="H&amp;M Primechaniya2"/>
    <w:basedOn w:val="HMPrimechaniya0"/>
    <w:link w:val="HMPrimechaniya2"/>
    <w:uiPriority w:val="9"/>
    <w:qFormat/>
    <w:pPr>
      <w:ind w:left="1140"/>
    </w:pPr>
  </w:style>
  <w:style w:type="character" w:customStyle="1" w:styleId="HMShapkatablicy">
    <w:name w:val="H&amp;M Shapka tablicy"/>
    <w:basedOn w:val="HMZagolovoktablicy"/>
    <w:link w:val="HMShapkatablicy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hapkatablicy0">
    <w:name w:val="H&amp;M Shapka tablicy"/>
    <w:basedOn w:val="HMZagolovoktablicy0"/>
    <w:link w:val="HMShapkatablicy"/>
    <w:uiPriority w:val="9"/>
    <w:qFormat/>
    <w:pPr>
      <w:spacing w:before="30" w:after="30"/>
      <w:ind w:left="30" w:right="30"/>
      <w:jc w:val="center"/>
    </w:pPr>
  </w:style>
  <w:style w:type="character" w:customStyle="1" w:styleId="HMSoderjimoetablicy">
    <w:name w:val="H&amp;M Soderjimoe tablicy"/>
    <w:basedOn w:val="HMZagolovoktablicy"/>
    <w:link w:val="HMSoderjimoetablicy0"/>
    <w:uiPriority w:val="9"/>
    <w:qFormat/>
    <w:rPr>
      <w:rFonts w:ascii="Arial" w:hAnsi="Arial"/>
      <w:b w:val="0"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oderjimoetablicy0">
    <w:name w:val="H&amp;M Soderjimoe tablicy"/>
    <w:basedOn w:val="HMZagolovoktablicy0"/>
    <w:link w:val="HMSoderjimoetablicy"/>
    <w:uiPriority w:val="9"/>
    <w:qFormat/>
    <w:pPr>
      <w:keepNext w:val="0"/>
      <w:spacing w:before="30" w:after="30"/>
      <w:ind w:left="30" w:right="30"/>
      <w:jc w:val="both"/>
    </w:pPr>
  </w:style>
  <w:style w:type="character" w:customStyle="1" w:styleId="HMSpisok10-1">
    <w:name w:val="H&amp;M Spisok 10-1"/>
    <w:basedOn w:val="HMComment"/>
    <w:link w:val="HMSpisok10-1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10">
    <w:name w:val="H&amp;M Spisok 10-1"/>
    <w:basedOn w:val="HMComment0"/>
    <w:link w:val="HMSpisok10-1"/>
    <w:uiPriority w:val="9"/>
    <w:qFormat/>
    <w:pPr>
      <w:ind w:left="855" w:firstLine="0"/>
    </w:pPr>
    <w:rPr>
      <w:sz w:val="18"/>
    </w:rPr>
  </w:style>
  <w:style w:type="character" w:customStyle="1" w:styleId="HMSpisok10-100">
    <w:name w:val="H&amp;M Spisok 10-10"/>
    <w:basedOn w:val="HMSpisok10-9"/>
    <w:link w:val="HMSpisok10-101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101">
    <w:name w:val="H&amp;M Spisok 10-10"/>
    <w:basedOn w:val="HMSpisok10-90"/>
    <w:link w:val="HMSpisok10-100"/>
    <w:uiPriority w:val="9"/>
    <w:qFormat/>
    <w:pPr>
      <w:ind w:left="3405"/>
    </w:pPr>
  </w:style>
  <w:style w:type="character" w:customStyle="1" w:styleId="HMSpisok10-2">
    <w:name w:val="H&amp;M Spisok 10-2"/>
    <w:basedOn w:val="HMSpisok10-1"/>
    <w:link w:val="HMSpisok10-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20">
    <w:name w:val="H&amp;M Spisok 10-2"/>
    <w:basedOn w:val="HMSpisok10-10"/>
    <w:link w:val="HMSpisok10-2"/>
    <w:uiPriority w:val="9"/>
    <w:qFormat/>
    <w:pPr>
      <w:ind w:left="1140"/>
    </w:pPr>
  </w:style>
  <w:style w:type="character" w:customStyle="1" w:styleId="HMSpisok10-3">
    <w:name w:val="H&amp;M Spisok 10-3"/>
    <w:basedOn w:val="HMSpisok10-2"/>
    <w:link w:val="HMSpisok10-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30">
    <w:name w:val="H&amp;M Spisok 10-3"/>
    <w:basedOn w:val="HMSpisok10-20"/>
    <w:link w:val="HMSpisok10-3"/>
    <w:uiPriority w:val="9"/>
    <w:qFormat/>
    <w:pPr>
      <w:ind w:left="1425"/>
    </w:pPr>
  </w:style>
  <w:style w:type="character" w:customStyle="1" w:styleId="HMSpisok10-4">
    <w:name w:val="H&amp;M Spisok 10-4"/>
    <w:basedOn w:val="HMSpisok10-3"/>
    <w:link w:val="HMSpisok10-4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40">
    <w:name w:val="H&amp;M Spisok 10-4"/>
    <w:basedOn w:val="HMSpisok10-30"/>
    <w:link w:val="HMSpisok10-4"/>
    <w:uiPriority w:val="9"/>
    <w:qFormat/>
    <w:pPr>
      <w:ind w:left="1695"/>
    </w:pPr>
  </w:style>
  <w:style w:type="character" w:customStyle="1" w:styleId="HMSpisok10-5">
    <w:name w:val="H&amp;M Spisok 10-5"/>
    <w:basedOn w:val="HMSpisok10-4"/>
    <w:link w:val="HMSpisok10-5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50">
    <w:name w:val="H&amp;M Spisok 10-5"/>
    <w:basedOn w:val="HMSpisok10-40"/>
    <w:link w:val="HMSpisok10-5"/>
    <w:uiPriority w:val="9"/>
    <w:qFormat/>
    <w:pPr>
      <w:ind w:left="1980"/>
    </w:pPr>
  </w:style>
  <w:style w:type="character" w:customStyle="1" w:styleId="HMSpisok10-6">
    <w:name w:val="H&amp;M Spisok 10-6"/>
    <w:basedOn w:val="HMSpisok10-5"/>
    <w:link w:val="HMSpisok10-6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60">
    <w:name w:val="H&amp;M Spisok 10-6"/>
    <w:basedOn w:val="HMSpisok10-50"/>
    <w:link w:val="HMSpisok10-6"/>
    <w:uiPriority w:val="9"/>
    <w:qFormat/>
    <w:pPr>
      <w:ind w:left="2265"/>
    </w:pPr>
  </w:style>
  <w:style w:type="character" w:customStyle="1" w:styleId="HMSpisok10-7">
    <w:name w:val="H&amp;M Spisok 10-7"/>
    <w:basedOn w:val="HMSpisok10-6"/>
    <w:link w:val="HMSpisok10-7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70">
    <w:name w:val="H&amp;M Spisok 10-7"/>
    <w:basedOn w:val="HMSpisok10-60"/>
    <w:link w:val="HMSpisok10-7"/>
    <w:uiPriority w:val="9"/>
    <w:qFormat/>
    <w:pPr>
      <w:ind w:left="2550"/>
    </w:pPr>
  </w:style>
  <w:style w:type="character" w:customStyle="1" w:styleId="HMSpisok10-8">
    <w:name w:val="H&amp;M Spisok 10-8"/>
    <w:basedOn w:val="HMSpisok10-7"/>
    <w:link w:val="HMSpisok10-8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80">
    <w:name w:val="H&amp;M Spisok 10-8"/>
    <w:basedOn w:val="HMSpisok10-70"/>
    <w:link w:val="HMSpisok10-8"/>
    <w:uiPriority w:val="9"/>
    <w:qFormat/>
    <w:pPr>
      <w:ind w:left="2835"/>
    </w:pPr>
  </w:style>
  <w:style w:type="character" w:customStyle="1" w:styleId="HMSpisok10-9">
    <w:name w:val="H&amp;M Spisok 10-9"/>
    <w:basedOn w:val="HMSpisok10-8"/>
    <w:link w:val="HMSpisok10-9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10-90">
    <w:name w:val="H&amp;M Spisok 10-9"/>
    <w:basedOn w:val="HMSpisok10-80"/>
    <w:link w:val="HMSpisok10-9"/>
    <w:uiPriority w:val="9"/>
    <w:qFormat/>
    <w:pPr>
      <w:ind w:left="3120"/>
    </w:pPr>
  </w:style>
  <w:style w:type="character" w:customStyle="1" w:styleId="HMSpisok12">
    <w:name w:val="H&amp;M Spisok 12"/>
    <w:basedOn w:val="HMComment"/>
    <w:link w:val="HMSpisok1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0">
    <w:name w:val="H&amp;M Spisok 12"/>
    <w:basedOn w:val="HMComment0"/>
    <w:link w:val="HMSpisok12"/>
    <w:uiPriority w:val="9"/>
    <w:qFormat/>
    <w:pPr>
      <w:ind w:left="855" w:firstLine="0"/>
    </w:pPr>
  </w:style>
  <w:style w:type="character" w:customStyle="1" w:styleId="HMSpisok12-2">
    <w:name w:val="H&amp;M Spisok 12-2"/>
    <w:basedOn w:val="HMSpisok12"/>
    <w:link w:val="HMSpisok12-2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20">
    <w:name w:val="H&amp;M Spisok 12-2"/>
    <w:basedOn w:val="HMSpisok120"/>
    <w:link w:val="HMSpisok12-2"/>
    <w:uiPriority w:val="9"/>
    <w:qFormat/>
    <w:pPr>
      <w:ind w:left="1140"/>
    </w:pPr>
  </w:style>
  <w:style w:type="character" w:customStyle="1" w:styleId="HMSpisok12-3">
    <w:name w:val="H&amp;M Spisok 12-3"/>
    <w:basedOn w:val="HMSpisok12-2"/>
    <w:link w:val="HMSpisok12-3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30">
    <w:name w:val="H&amp;M Spisok 12-3"/>
    <w:basedOn w:val="HMSpisok12-20"/>
    <w:link w:val="HMSpisok12-3"/>
    <w:uiPriority w:val="9"/>
    <w:qFormat/>
    <w:pPr>
      <w:ind w:left="1410"/>
    </w:pPr>
  </w:style>
  <w:style w:type="character" w:customStyle="1" w:styleId="HMSpisok12-4">
    <w:name w:val="H&amp;M Spisok 12-4"/>
    <w:basedOn w:val="HMSpisok12-3"/>
    <w:link w:val="HMSpisok12-4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40">
    <w:name w:val="H&amp;M Spisok 12-4"/>
    <w:basedOn w:val="HMSpisok12-30"/>
    <w:link w:val="HMSpisok12-4"/>
    <w:uiPriority w:val="9"/>
    <w:qFormat/>
    <w:pPr>
      <w:ind w:left="1695"/>
    </w:pPr>
  </w:style>
  <w:style w:type="character" w:customStyle="1" w:styleId="HMSpisok12-5">
    <w:name w:val="H&amp;M Spisok 12-5"/>
    <w:basedOn w:val="HMSpisok12-4"/>
    <w:link w:val="HMSpisok12-5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Spisok12-50">
    <w:name w:val="H&amp;M Spisok 12-5"/>
    <w:basedOn w:val="HMSpisok12-40"/>
    <w:link w:val="HMSpisok12-5"/>
    <w:uiPriority w:val="9"/>
    <w:qFormat/>
    <w:pPr>
      <w:ind w:left="1980"/>
    </w:pPr>
  </w:style>
  <w:style w:type="character" w:customStyle="1" w:styleId="HMSpisokvtablice">
    <w:name w:val="H&amp;M Spisok v tablice"/>
    <w:basedOn w:val="HMZagolovoktablicy"/>
    <w:link w:val="HMSpisokvtablice0"/>
    <w:uiPriority w:val="9"/>
    <w:qFormat/>
    <w:rPr>
      <w:rFonts w:ascii="Arial" w:hAnsi="Arial"/>
      <w:b w:val="0"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Spisokvtablice0">
    <w:name w:val="H&amp;M Spisok v tablice"/>
    <w:basedOn w:val="HMZagolovoktablicy0"/>
    <w:link w:val="HMSpisokvtablice"/>
    <w:uiPriority w:val="9"/>
    <w:qFormat/>
    <w:pPr>
      <w:spacing w:before="60" w:after="60"/>
      <w:ind w:left="135" w:right="30"/>
    </w:pPr>
  </w:style>
  <w:style w:type="character" w:customStyle="1" w:styleId="HMTekstdokumenta">
    <w:name w:val="H&amp;M Tekst dokumenta"/>
    <w:basedOn w:val="HMComment"/>
    <w:link w:val="HMTekstdokumenta0"/>
    <w:uiPriority w:val="9"/>
    <w:qFormat/>
    <w:rPr>
      <w:rFonts w:ascii="Arial" w:hAnsi="Arial"/>
      <w:b w:val="0"/>
      <w:i w:val="0"/>
      <w:caps w:val="0"/>
      <w:strike w:val="0"/>
      <w:color w:val="000000"/>
      <w:spacing w:val="0"/>
      <w:w w:val="100"/>
      <w:position w:val="0"/>
      <w:sz w:val="22"/>
      <w:u w:val="none"/>
      <w:shd w:val="clear" w:color="auto" w:fill="auto"/>
      <w:vertAlign w:val="baseline"/>
      <w:rtl w:val="0"/>
    </w:rPr>
  </w:style>
  <w:style w:type="paragraph" w:customStyle="1" w:styleId="HMTekstdokumenta0">
    <w:name w:val="H&amp;M Tekst dokumenta"/>
    <w:basedOn w:val="HMComment0"/>
    <w:link w:val="HMTekstdokumenta"/>
    <w:uiPriority w:val="9"/>
    <w:qFormat/>
  </w:style>
  <w:style w:type="character" w:customStyle="1" w:styleId="HMZagolovok1urovnya">
    <w:name w:val="H&amp;M Zagolovok 1 urovnya"/>
    <w:basedOn w:val="HMHeading1"/>
    <w:link w:val="HMZagolovok1urovnya0"/>
    <w:uiPriority w:val="9"/>
    <w:qFormat/>
    <w:rPr>
      <w:rFonts w:ascii="Arial" w:hAnsi="Arial"/>
      <w:b/>
      <w:i w:val="0"/>
      <w:caps w:val="0"/>
      <w:strike w:val="0"/>
      <w:color w:val="E31E24"/>
      <w:spacing w:val="0"/>
      <w:w w:val="100"/>
      <w:position w:val="0"/>
      <w:sz w:val="32"/>
      <w:u w:val="none"/>
      <w:shd w:val="clear" w:color="auto" w:fill="auto"/>
      <w:vertAlign w:val="baseline"/>
      <w:rtl w:val="0"/>
    </w:rPr>
  </w:style>
  <w:style w:type="paragraph" w:customStyle="1" w:styleId="HMZagolovok1urovnya0">
    <w:name w:val="H&amp;M Zagolovok 1 urovnya"/>
    <w:basedOn w:val="HMHeading10"/>
    <w:link w:val="HMZagolovok1urovnya"/>
    <w:uiPriority w:val="9"/>
    <w:qFormat/>
    <w:pPr>
      <w:ind w:left="555" w:hanging="555"/>
    </w:pPr>
  </w:style>
  <w:style w:type="character" w:customStyle="1" w:styleId="HMZagolovok2urovnya">
    <w:name w:val="H&amp;M Zagolovok 2 urovnya"/>
    <w:basedOn w:val="HMHeading1"/>
    <w:link w:val="HMZagolovok2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8"/>
      <w:u w:val="none"/>
      <w:shd w:val="clear" w:color="auto" w:fill="auto"/>
      <w:vertAlign w:val="baseline"/>
      <w:rtl w:val="0"/>
    </w:rPr>
  </w:style>
  <w:style w:type="paragraph" w:customStyle="1" w:styleId="HMZagolovok2urovnya0">
    <w:name w:val="H&amp;M Zagolovok 2 urovnya"/>
    <w:basedOn w:val="HMHeading10"/>
    <w:link w:val="HMZagolovok2urovnya"/>
    <w:uiPriority w:val="9"/>
    <w:qFormat/>
    <w:pPr>
      <w:ind w:left="1140" w:hanging="855"/>
    </w:pPr>
    <w:rPr>
      <w:sz w:val="28"/>
    </w:rPr>
  </w:style>
  <w:style w:type="character" w:customStyle="1" w:styleId="HMZagolovok3urovnya">
    <w:name w:val="H&amp;M Zagolovok 3 urovnya"/>
    <w:basedOn w:val="HMHeading1"/>
    <w:link w:val="HMZagolovok3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6"/>
      <w:u w:val="none"/>
      <w:shd w:val="clear" w:color="auto" w:fill="auto"/>
      <w:vertAlign w:val="baseline"/>
      <w:rtl w:val="0"/>
    </w:rPr>
  </w:style>
  <w:style w:type="paragraph" w:customStyle="1" w:styleId="HMZagolovok3urovnya0">
    <w:name w:val="H&amp;M Zagolovok 3 urovnya"/>
    <w:basedOn w:val="HMHeading10"/>
    <w:link w:val="HMZagolovok3urovnya"/>
    <w:uiPriority w:val="9"/>
    <w:qFormat/>
    <w:pPr>
      <w:ind w:left="1530" w:hanging="960"/>
    </w:pPr>
    <w:rPr>
      <w:sz w:val="26"/>
    </w:rPr>
  </w:style>
  <w:style w:type="character" w:customStyle="1" w:styleId="HMZagolovok4urovnyaidalee">
    <w:name w:val="H&amp;M Zagolovok 4 urovnya i dalee"/>
    <w:basedOn w:val="HMHeading1"/>
    <w:link w:val="HMZagolovok4urovnyaidalee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4urovnyaidalee0">
    <w:name w:val="H&amp;M Zagolovok 4 urovnya i dalee"/>
    <w:basedOn w:val="HMHeading10"/>
    <w:link w:val="HMZagolovok4urovnyaidalee"/>
    <w:uiPriority w:val="9"/>
    <w:qFormat/>
    <w:pPr>
      <w:ind w:left="1995" w:hanging="1140"/>
    </w:pPr>
    <w:rPr>
      <w:sz w:val="24"/>
    </w:rPr>
  </w:style>
  <w:style w:type="character" w:customStyle="1" w:styleId="HMZagolovok5urovnya">
    <w:name w:val="H&amp;M Zagolovok 5 urovnya"/>
    <w:basedOn w:val="HMHeading1"/>
    <w:link w:val="HMZagolovok5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5urovnya0">
    <w:name w:val="H&amp;M Zagolovok 5 urovnya"/>
    <w:basedOn w:val="HMHeading10"/>
    <w:link w:val="HMZagolovok5urovnya"/>
    <w:uiPriority w:val="9"/>
    <w:qFormat/>
    <w:pPr>
      <w:ind w:left="2550" w:hanging="1410"/>
    </w:pPr>
    <w:rPr>
      <w:sz w:val="24"/>
    </w:rPr>
  </w:style>
  <w:style w:type="character" w:customStyle="1" w:styleId="HMZagolovok6urovnya">
    <w:name w:val="H&amp;M Zagolovok 6 urovnya"/>
    <w:basedOn w:val="HMHeading1"/>
    <w:link w:val="HMZagolovok6urovnya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24"/>
      <w:u w:val="none"/>
      <w:shd w:val="clear" w:color="auto" w:fill="auto"/>
      <w:vertAlign w:val="baseline"/>
      <w:rtl w:val="0"/>
    </w:rPr>
  </w:style>
  <w:style w:type="paragraph" w:customStyle="1" w:styleId="HMZagolovok6urovnya0">
    <w:name w:val="H&amp;M Zagolovok 6 urovnya"/>
    <w:basedOn w:val="HMHeading10"/>
    <w:link w:val="HMZagolovok6urovnya"/>
    <w:uiPriority w:val="9"/>
    <w:qFormat/>
    <w:pPr>
      <w:ind w:left="3105" w:hanging="1695"/>
    </w:pPr>
    <w:rPr>
      <w:sz w:val="24"/>
    </w:rPr>
  </w:style>
  <w:style w:type="character" w:customStyle="1" w:styleId="HMZagolovoktablicy">
    <w:name w:val="H&amp;M Zagolovok tablicy"/>
    <w:basedOn w:val="HMNormal"/>
    <w:link w:val="HMZagolovoktablicy0"/>
    <w:uiPriority w:val="9"/>
    <w:qFormat/>
    <w:rPr>
      <w:rFonts w:ascii="Arial" w:hAnsi="Arial"/>
      <w:b/>
      <w:i w:val="0"/>
      <w:caps w:val="0"/>
      <w:strike w:val="0"/>
      <w:color w:val="19365E"/>
      <w:spacing w:val="0"/>
      <w:w w:val="100"/>
      <w:position w:val="0"/>
      <w:sz w:val="18"/>
      <w:u w:val="none"/>
      <w:shd w:val="clear" w:color="auto" w:fill="auto"/>
      <w:vertAlign w:val="baseline"/>
      <w:rtl w:val="0"/>
    </w:rPr>
  </w:style>
  <w:style w:type="paragraph" w:customStyle="1" w:styleId="HMZagolovoktablicy0">
    <w:name w:val="H&amp;M Zagolovok tablicy"/>
    <w:basedOn w:val="HMNormal0"/>
    <w:link w:val="HMZagolovoktablicy"/>
    <w:uiPriority w:val="9"/>
    <w:qFormat/>
    <w:pPr>
      <w:keepNext/>
      <w:keepLines/>
      <w:spacing w:before="285" w:after="285" w:line="240" w:lineRule="auto"/>
      <w:ind w:firstLine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CE.Zakupka223\1.7.0\34\$helpman-word-helper-macros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196FB-23FB-4643-89E0-B80170FD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$helpman-word-helper-macros</Template>
  <TotalTime>0</TotalTime>
  <Pages>10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&lt;%TOPIC_TEXT%&gt;</dc:description>
  <cp:lastModifiedBy/>
  <cp:revision>1</cp:revision>
  <dcterms:created xsi:type="dcterms:W3CDTF">2022-04-04T08:16:00Z</dcterms:created>
  <dcterms:modified xsi:type="dcterms:W3CDTF">2023-09-18T10:44:00Z</dcterms:modified>
</cp:coreProperties>
</file>