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3646" w:rsidRPr="0003585D" w:rsidRDefault="00563646" w:rsidP="00563646">
      <w:pPr>
        <w:jc w:val="center"/>
        <w:rPr>
          <w:rFonts w:ascii="Arial" w:hAnsi="Arial" w:cs="Arial"/>
          <w:b/>
          <w:sz w:val="28"/>
          <w:szCs w:val="28"/>
        </w:rPr>
      </w:pPr>
      <w:bookmarkStart w:id="0" w:name="OLE_LINK15"/>
      <w:bookmarkStart w:id="1" w:name="OLE_LINK16"/>
      <w:r w:rsidRPr="0003585D">
        <w:rPr>
          <w:rFonts w:ascii="Arial" w:hAnsi="Arial" w:cs="Arial"/>
          <w:b/>
          <w:sz w:val="28"/>
          <w:szCs w:val="28"/>
        </w:rPr>
        <w:t>МИНИСТЕРСТВО ФИНАНСОВ И БЮДЖЕТНОЙ ПОЛИТИКИ</w:t>
      </w:r>
    </w:p>
    <w:p w:rsidR="00563646" w:rsidRPr="0003585D" w:rsidRDefault="00563646" w:rsidP="00563646">
      <w:pPr>
        <w:jc w:val="center"/>
        <w:rPr>
          <w:rFonts w:ascii="Arial" w:hAnsi="Arial" w:cs="Arial"/>
          <w:b/>
          <w:sz w:val="28"/>
          <w:szCs w:val="28"/>
        </w:rPr>
      </w:pPr>
      <w:r w:rsidRPr="0003585D">
        <w:rPr>
          <w:rFonts w:ascii="Arial" w:hAnsi="Arial" w:cs="Arial"/>
          <w:b/>
          <w:sz w:val="28"/>
          <w:szCs w:val="28"/>
        </w:rPr>
        <w:t>БЕЛГОРОДСКОЙ ОБЛАСТИ</w:t>
      </w:r>
    </w:p>
    <w:p w:rsidR="00563646" w:rsidRPr="0003585D" w:rsidRDefault="00563646" w:rsidP="00563646">
      <w:pPr>
        <w:jc w:val="center"/>
        <w:rPr>
          <w:rFonts w:ascii="Arial" w:hAnsi="Arial" w:cs="Arial"/>
          <w:b/>
          <w:sz w:val="24"/>
          <w:szCs w:val="28"/>
          <w:u w:val="single"/>
        </w:rPr>
      </w:pPr>
      <w:r w:rsidRPr="0003585D">
        <w:rPr>
          <w:rFonts w:ascii="Arial" w:hAnsi="Arial" w:cs="Arial"/>
          <w:b/>
          <w:sz w:val="24"/>
          <w:szCs w:val="28"/>
          <w:u w:val="single"/>
        </w:rPr>
        <w:t>_____________________________________________________________</w:t>
      </w:r>
      <w:r>
        <w:rPr>
          <w:rFonts w:ascii="Arial" w:hAnsi="Arial" w:cs="Arial"/>
          <w:b/>
          <w:sz w:val="24"/>
          <w:szCs w:val="28"/>
          <w:u w:val="single"/>
        </w:rPr>
        <w:t>___________</w:t>
      </w:r>
    </w:p>
    <w:p w:rsidR="00563646" w:rsidRPr="0003585D" w:rsidRDefault="00563646" w:rsidP="00563646">
      <w:pPr>
        <w:jc w:val="center"/>
        <w:rPr>
          <w:rFonts w:ascii="Arial" w:hAnsi="Arial" w:cs="Arial"/>
          <w:sz w:val="28"/>
          <w:szCs w:val="28"/>
        </w:rPr>
      </w:pPr>
    </w:p>
    <w:p w:rsidR="00563646" w:rsidRPr="0003585D" w:rsidRDefault="00563646" w:rsidP="00563646">
      <w:pPr>
        <w:jc w:val="center"/>
        <w:rPr>
          <w:rFonts w:ascii="Arial" w:hAnsi="Arial" w:cs="Arial"/>
          <w:sz w:val="28"/>
          <w:szCs w:val="28"/>
        </w:rPr>
      </w:pPr>
    </w:p>
    <w:p w:rsidR="00563646" w:rsidRPr="0003585D" w:rsidRDefault="00563646" w:rsidP="00563646">
      <w:pPr>
        <w:jc w:val="center"/>
        <w:rPr>
          <w:rFonts w:ascii="Arial" w:hAnsi="Arial" w:cs="Arial"/>
          <w:sz w:val="28"/>
          <w:szCs w:val="28"/>
        </w:rPr>
      </w:pPr>
    </w:p>
    <w:p w:rsidR="00563646" w:rsidRPr="0003585D" w:rsidRDefault="00563646" w:rsidP="00563646">
      <w:pPr>
        <w:jc w:val="center"/>
        <w:rPr>
          <w:rFonts w:ascii="Arial" w:hAnsi="Arial" w:cs="Arial"/>
          <w:sz w:val="28"/>
          <w:szCs w:val="28"/>
        </w:rPr>
      </w:pPr>
    </w:p>
    <w:p w:rsidR="00563646" w:rsidRPr="0003585D" w:rsidRDefault="00563646" w:rsidP="00563646">
      <w:pPr>
        <w:jc w:val="center"/>
        <w:rPr>
          <w:rFonts w:ascii="Arial" w:hAnsi="Arial" w:cs="Arial"/>
          <w:sz w:val="28"/>
          <w:szCs w:val="28"/>
        </w:rPr>
      </w:pPr>
    </w:p>
    <w:p w:rsidR="00563646" w:rsidRPr="0003585D" w:rsidRDefault="00563646" w:rsidP="00563646">
      <w:pPr>
        <w:jc w:val="center"/>
        <w:rPr>
          <w:rFonts w:ascii="Arial" w:hAnsi="Arial" w:cs="Arial"/>
          <w:sz w:val="28"/>
          <w:szCs w:val="28"/>
        </w:rPr>
      </w:pPr>
    </w:p>
    <w:p w:rsidR="00563646" w:rsidRPr="0003585D" w:rsidRDefault="00563646" w:rsidP="00563646">
      <w:pPr>
        <w:jc w:val="center"/>
        <w:rPr>
          <w:rFonts w:ascii="Arial" w:hAnsi="Arial" w:cs="Arial"/>
          <w:sz w:val="28"/>
          <w:szCs w:val="28"/>
        </w:rPr>
      </w:pPr>
    </w:p>
    <w:p w:rsidR="00563646" w:rsidRPr="0003585D" w:rsidRDefault="00563646" w:rsidP="00563646">
      <w:pPr>
        <w:jc w:val="center"/>
        <w:rPr>
          <w:rFonts w:ascii="Arial" w:hAnsi="Arial" w:cs="Arial"/>
          <w:b/>
          <w:sz w:val="32"/>
          <w:szCs w:val="32"/>
        </w:rPr>
      </w:pPr>
      <w:r w:rsidRPr="0003585D">
        <w:rPr>
          <w:rFonts w:ascii="Arial" w:hAnsi="Arial" w:cs="Arial"/>
          <w:b/>
          <w:sz w:val="32"/>
          <w:szCs w:val="32"/>
        </w:rPr>
        <w:t>РЕГИОНАЛЬНАЯ ИНФОРМАЦИОННАЯ СИСТЕМА</w:t>
      </w:r>
    </w:p>
    <w:p w:rsidR="00563646" w:rsidRPr="0003585D" w:rsidRDefault="00563646" w:rsidP="00563646">
      <w:pPr>
        <w:jc w:val="center"/>
        <w:rPr>
          <w:rFonts w:ascii="Arial" w:hAnsi="Arial" w:cs="Arial"/>
          <w:b/>
          <w:sz w:val="32"/>
          <w:szCs w:val="32"/>
        </w:rPr>
      </w:pPr>
      <w:r w:rsidRPr="0003585D">
        <w:rPr>
          <w:rFonts w:ascii="Arial" w:hAnsi="Arial" w:cs="Arial"/>
          <w:b/>
          <w:sz w:val="32"/>
          <w:szCs w:val="32"/>
        </w:rPr>
        <w:t>В СФЕРЕ ЗАКУПОК БЕЛГОРОДСКОЙ ОБЛАСТИ</w:t>
      </w:r>
    </w:p>
    <w:p w:rsidR="00563646" w:rsidRPr="0003585D" w:rsidRDefault="00563646" w:rsidP="00563646">
      <w:pPr>
        <w:jc w:val="center"/>
        <w:rPr>
          <w:rFonts w:ascii="Arial" w:hAnsi="Arial" w:cs="Arial"/>
          <w:sz w:val="32"/>
          <w:szCs w:val="32"/>
        </w:rPr>
      </w:pPr>
    </w:p>
    <w:p w:rsidR="00563646" w:rsidRPr="0003585D" w:rsidRDefault="00563646" w:rsidP="00563646">
      <w:pPr>
        <w:jc w:val="center"/>
        <w:rPr>
          <w:rFonts w:ascii="Arial" w:hAnsi="Arial" w:cs="Arial"/>
          <w:b/>
          <w:sz w:val="32"/>
          <w:szCs w:val="32"/>
        </w:rPr>
      </w:pPr>
      <w:r w:rsidRPr="0003585D">
        <w:rPr>
          <w:rFonts w:ascii="Arial" w:hAnsi="Arial" w:cs="Arial"/>
          <w:b/>
          <w:sz w:val="32"/>
          <w:szCs w:val="32"/>
        </w:rPr>
        <w:t>РИСБО</w:t>
      </w:r>
    </w:p>
    <w:p w:rsidR="00563646" w:rsidRPr="0003585D" w:rsidRDefault="00563646" w:rsidP="00563646">
      <w:pPr>
        <w:jc w:val="center"/>
        <w:rPr>
          <w:rFonts w:ascii="Arial" w:hAnsi="Arial" w:cs="Arial"/>
          <w:sz w:val="28"/>
          <w:szCs w:val="28"/>
        </w:rPr>
      </w:pPr>
    </w:p>
    <w:p w:rsidR="00563646" w:rsidRPr="0003585D" w:rsidRDefault="00563646" w:rsidP="00563646">
      <w:pPr>
        <w:jc w:val="center"/>
        <w:rPr>
          <w:rFonts w:ascii="Arial" w:hAnsi="Arial" w:cs="Arial"/>
          <w:sz w:val="28"/>
          <w:szCs w:val="28"/>
        </w:rPr>
      </w:pPr>
    </w:p>
    <w:p w:rsidR="00563646" w:rsidRPr="0003585D" w:rsidRDefault="00563646" w:rsidP="00563646">
      <w:pPr>
        <w:jc w:val="center"/>
        <w:rPr>
          <w:rFonts w:ascii="Arial" w:hAnsi="Arial" w:cs="Arial"/>
          <w:sz w:val="28"/>
          <w:szCs w:val="28"/>
        </w:rPr>
      </w:pPr>
    </w:p>
    <w:p w:rsidR="00563646" w:rsidRPr="0003585D" w:rsidRDefault="00563646" w:rsidP="00563646">
      <w:pPr>
        <w:jc w:val="center"/>
        <w:rPr>
          <w:rFonts w:ascii="Arial" w:hAnsi="Arial" w:cs="Arial"/>
          <w:b/>
          <w:sz w:val="28"/>
          <w:szCs w:val="28"/>
        </w:rPr>
      </w:pPr>
      <w:r w:rsidRPr="0003585D">
        <w:rPr>
          <w:rFonts w:ascii="Arial" w:hAnsi="Arial" w:cs="Arial"/>
          <w:b/>
          <w:sz w:val="28"/>
          <w:szCs w:val="28"/>
        </w:rPr>
        <w:t>ТЕХНОЛОГИЧЕСКАЯ КАРТА</w:t>
      </w:r>
    </w:p>
    <w:p w:rsidR="00563646" w:rsidRDefault="00563646" w:rsidP="00563646">
      <w:pPr>
        <w:jc w:val="center"/>
        <w:rPr>
          <w:rFonts w:ascii="Arial" w:hAnsi="Arial" w:cs="Arial"/>
          <w:b/>
          <w:sz w:val="28"/>
          <w:szCs w:val="28"/>
        </w:rPr>
      </w:pPr>
      <w:r w:rsidRPr="0003585D">
        <w:rPr>
          <w:rFonts w:ascii="Arial" w:hAnsi="Arial" w:cs="Arial"/>
          <w:b/>
          <w:sz w:val="28"/>
          <w:szCs w:val="28"/>
        </w:rPr>
        <w:t xml:space="preserve">Подсистема </w:t>
      </w:r>
      <w:r>
        <w:rPr>
          <w:rFonts w:ascii="Arial" w:hAnsi="Arial" w:cs="Arial"/>
          <w:b/>
          <w:sz w:val="28"/>
          <w:szCs w:val="28"/>
        </w:rPr>
        <w:t>взаимодействия с ЭТП. Протокол.</w:t>
      </w:r>
    </w:p>
    <w:p w:rsidR="00563646" w:rsidRPr="0003585D" w:rsidRDefault="00563646" w:rsidP="00563646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03585D">
        <w:rPr>
          <w:rFonts w:ascii="Arial" w:hAnsi="Arial" w:cs="Arial"/>
          <w:sz w:val="24"/>
          <w:szCs w:val="24"/>
        </w:rPr>
        <w:t>Этап 1 Государственного контракта № DEP-2023-20 от 15.03.2023г. на выполнение работ по развитию региональной информационной системы в сфере закупок товаров, работ, услуг для обеспечения государственных нужд Белгородской области в части автоматизации процесса закупок по Федеральному закону от 18.07.2011 № 223-ФЗ «О закупках товаров, работ, услуг отдельными видами юридических лиц»</w:t>
      </w:r>
    </w:p>
    <w:p w:rsidR="00563646" w:rsidRPr="0003585D" w:rsidRDefault="00563646" w:rsidP="00563646">
      <w:pPr>
        <w:jc w:val="center"/>
        <w:rPr>
          <w:rFonts w:ascii="Arial" w:hAnsi="Arial" w:cs="Arial"/>
          <w:sz w:val="28"/>
          <w:szCs w:val="28"/>
        </w:rPr>
      </w:pPr>
    </w:p>
    <w:p w:rsidR="00563646" w:rsidRPr="0003585D" w:rsidRDefault="00563646" w:rsidP="00563646">
      <w:pPr>
        <w:jc w:val="center"/>
        <w:rPr>
          <w:rFonts w:ascii="Arial" w:hAnsi="Arial" w:cs="Arial"/>
          <w:sz w:val="28"/>
          <w:szCs w:val="28"/>
        </w:rPr>
      </w:pPr>
    </w:p>
    <w:p w:rsidR="00563646" w:rsidRPr="0003585D" w:rsidRDefault="00563646" w:rsidP="00563646">
      <w:pPr>
        <w:jc w:val="center"/>
        <w:rPr>
          <w:rFonts w:ascii="Arial" w:hAnsi="Arial" w:cs="Arial"/>
          <w:sz w:val="28"/>
          <w:szCs w:val="28"/>
        </w:rPr>
      </w:pPr>
    </w:p>
    <w:p w:rsidR="00563646" w:rsidRPr="0003585D" w:rsidRDefault="00563646" w:rsidP="00563646">
      <w:pPr>
        <w:jc w:val="center"/>
        <w:rPr>
          <w:rFonts w:ascii="Arial" w:hAnsi="Arial" w:cs="Arial"/>
          <w:sz w:val="28"/>
          <w:szCs w:val="28"/>
        </w:rPr>
      </w:pPr>
    </w:p>
    <w:p w:rsidR="00563646" w:rsidRPr="0003585D" w:rsidRDefault="00563646" w:rsidP="00563646">
      <w:pPr>
        <w:jc w:val="center"/>
        <w:rPr>
          <w:rFonts w:ascii="Arial" w:hAnsi="Arial" w:cs="Arial"/>
          <w:sz w:val="28"/>
          <w:szCs w:val="28"/>
        </w:rPr>
      </w:pPr>
    </w:p>
    <w:p w:rsidR="00563646" w:rsidRPr="0003585D" w:rsidRDefault="00563646" w:rsidP="00563646">
      <w:pPr>
        <w:jc w:val="center"/>
        <w:rPr>
          <w:rFonts w:ascii="Arial" w:hAnsi="Arial" w:cs="Arial"/>
          <w:sz w:val="28"/>
          <w:szCs w:val="28"/>
        </w:rPr>
      </w:pPr>
    </w:p>
    <w:p w:rsidR="00563646" w:rsidRPr="0003585D" w:rsidRDefault="00563646" w:rsidP="00563646">
      <w:pPr>
        <w:jc w:val="center"/>
        <w:rPr>
          <w:rFonts w:ascii="Arial" w:hAnsi="Arial" w:cs="Arial"/>
          <w:sz w:val="28"/>
          <w:szCs w:val="28"/>
        </w:rPr>
      </w:pPr>
    </w:p>
    <w:p w:rsidR="00563646" w:rsidRPr="0003585D" w:rsidRDefault="00563646" w:rsidP="00563646">
      <w:pPr>
        <w:jc w:val="center"/>
        <w:rPr>
          <w:rFonts w:ascii="Arial" w:hAnsi="Arial" w:cs="Arial"/>
          <w:sz w:val="28"/>
          <w:szCs w:val="28"/>
        </w:rPr>
      </w:pPr>
    </w:p>
    <w:p w:rsidR="00563646" w:rsidRPr="0003585D" w:rsidRDefault="00563646" w:rsidP="00563646">
      <w:pPr>
        <w:jc w:val="center"/>
        <w:rPr>
          <w:rFonts w:ascii="Arial" w:hAnsi="Arial" w:cs="Arial"/>
          <w:sz w:val="28"/>
          <w:szCs w:val="28"/>
        </w:rPr>
      </w:pPr>
    </w:p>
    <w:p w:rsidR="00563646" w:rsidRPr="0003585D" w:rsidRDefault="00563646" w:rsidP="00563646">
      <w:pPr>
        <w:jc w:val="center"/>
        <w:rPr>
          <w:rFonts w:ascii="Arial" w:hAnsi="Arial" w:cs="Arial"/>
          <w:sz w:val="28"/>
          <w:szCs w:val="28"/>
        </w:rPr>
      </w:pPr>
    </w:p>
    <w:p w:rsidR="00563646" w:rsidRPr="0003585D" w:rsidRDefault="00563646" w:rsidP="00563646">
      <w:pPr>
        <w:jc w:val="center"/>
        <w:rPr>
          <w:rFonts w:ascii="Arial" w:hAnsi="Arial" w:cs="Arial"/>
          <w:sz w:val="28"/>
          <w:szCs w:val="28"/>
        </w:rPr>
      </w:pPr>
    </w:p>
    <w:p w:rsidR="00563646" w:rsidRPr="0003585D" w:rsidRDefault="00563646" w:rsidP="00563646">
      <w:pPr>
        <w:jc w:val="center"/>
        <w:rPr>
          <w:rFonts w:ascii="Arial" w:hAnsi="Arial" w:cs="Arial"/>
          <w:sz w:val="28"/>
          <w:szCs w:val="28"/>
        </w:rPr>
      </w:pPr>
    </w:p>
    <w:p w:rsidR="00563646" w:rsidRPr="0003585D" w:rsidRDefault="00563646" w:rsidP="00563646">
      <w:pPr>
        <w:jc w:val="center"/>
        <w:rPr>
          <w:rFonts w:ascii="Arial" w:hAnsi="Arial" w:cs="Arial"/>
          <w:sz w:val="28"/>
          <w:szCs w:val="28"/>
        </w:rPr>
      </w:pPr>
    </w:p>
    <w:p w:rsidR="00563646" w:rsidRDefault="00563646" w:rsidP="00563646">
      <w:pPr>
        <w:jc w:val="center"/>
        <w:rPr>
          <w:rFonts w:ascii="Arial" w:hAnsi="Arial" w:cs="Arial"/>
          <w:sz w:val="28"/>
          <w:szCs w:val="28"/>
        </w:rPr>
      </w:pPr>
    </w:p>
    <w:p w:rsidR="00563646" w:rsidRDefault="00563646" w:rsidP="00563646">
      <w:pPr>
        <w:jc w:val="center"/>
        <w:rPr>
          <w:rFonts w:ascii="Arial" w:hAnsi="Arial" w:cs="Arial"/>
          <w:sz w:val="28"/>
          <w:szCs w:val="28"/>
        </w:rPr>
      </w:pPr>
    </w:p>
    <w:p w:rsidR="00563646" w:rsidRDefault="00563646" w:rsidP="00563646">
      <w:pPr>
        <w:jc w:val="center"/>
        <w:rPr>
          <w:rFonts w:ascii="Arial" w:hAnsi="Arial" w:cs="Arial"/>
          <w:sz w:val="28"/>
          <w:szCs w:val="28"/>
        </w:rPr>
      </w:pPr>
    </w:p>
    <w:p w:rsidR="00563646" w:rsidRPr="0003585D" w:rsidRDefault="00563646" w:rsidP="00563646">
      <w:pPr>
        <w:jc w:val="center"/>
        <w:rPr>
          <w:rFonts w:ascii="Arial" w:hAnsi="Arial" w:cs="Arial"/>
          <w:sz w:val="28"/>
          <w:szCs w:val="28"/>
        </w:rPr>
      </w:pPr>
    </w:p>
    <w:p w:rsidR="00563646" w:rsidRPr="0003585D" w:rsidRDefault="00563646" w:rsidP="00563646">
      <w:pPr>
        <w:jc w:val="center"/>
        <w:rPr>
          <w:rFonts w:ascii="Arial" w:hAnsi="Arial" w:cs="Arial"/>
          <w:sz w:val="28"/>
          <w:szCs w:val="28"/>
        </w:rPr>
      </w:pPr>
      <w:r w:rsidRPr="0003585D">
        <w:rPr>
          <w:rFonts w:ascii="Arial" w:hAnsi="Arial" w:cs="Arial"/>
          <w:sz w:val="28"/>
          <w:szCs w:val="28"/>
        </w:rPr>
        <w:t>Белгород, 2023</w:t>
      </w:r>
      <w:r w:rsidRPr="0003585D">
        <w:rPr>
          <w:sz w:val="28"/>
          <w:szCs w:val="28"/>
        </w:rPr>
        <w:br w:type="page"/>
      </w:r>
    </w:p>
    <w:bookmarkEnd w:id="0"/>
    <w:bookmarkEnd w:id="1"/>
    <w:p w:rsidR="001A1D88" w:rsidRPr="00E955FF" w:rsidRDefault="001A1D88" w:rsidP="001A1D88">
      <w:pPr>
        <w:pStyle w:val="AnnotContentAnnotacia"/>
      </w:pPr>
      <w:r>
        <w:lastRenderedPageBreak/>
        <w:t>СОДЕРЖАНИЕ</w:t>
      </w:r>
    </w:p>
    <w:sdt>
      <w:sdtPr>
        <w:rPr>
          <w:rFonts w:ascii="Calibri" w:eastAsia="Times New Roman" w:hAnsi="Calibri" w:cs="Times New Roman"/>
          <w:noProof w:val="0"/>
          <w:color w:val="auto"/>
          <w:sz w:val="20"/>
          <w:szCs w:val="20"/>
        </w:rPr>
        <w:id w:val="-1668393283"/>
        <w:docPartObj>
          <w:docPartGallery w:val="Table of Contents"/>
          <w:docPartUnique/>
        </w:docPartObj>
      </w:sdtPr>
      <w:sdtEndPr>
        <w:rPr>
          <w:rFonts w:ascii="Arial" w:hAnsi="Arial"/>
          <w:b/>
          <w:bCs/>
          <w:sz w:val="22"/>
        </w:rPr>
      </w:sdtEndPr>
      <w:sdtContent>
        <w:p w:rsidR="00563646" w:rsidRDefault="001A1D88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r>
            <w:fldChar w:fldCharType="begin"/>
          </w:r>
          <w:r>
            <w:instrText xml:space="preserve"> TOC \o "1-4" \h \z \u </w:instrText>
          </w:r>
          <w:r>
            <w:fldChar w:fldCharType="separate"/>
          </w:r>
          <w:hyperlink w:anchor="_Toc145932529" w:history="1">
            <w:r w:rsidR="00563646" w:rsidRPr="0098146E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</w:t>
            </w:r>
            <w:r w:rsidR="00563646"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="00563646" w:rsidRPr="0098146E">
              <w:rPr>
                <w:rStyle w:val="ae"/>
              </w:rPr>
              <w:t>Общая информация</w:t>
            </w:r>
            <w:r w:rsidR="00563646">
              <w:rPr>
                <w:webHidden/>
              </w:rPr>
              <w:tab/>
            </w:r>
            <w:r w:rsidR="00563646">
              <w:rPr>
                <w:webHidden/>
              </w:rPr>
              <w:fldChar w:fldCharType="begin"/>
            </w:r>
            <w:r w:rsidR="00563646">
              <w:rPr>
                <w:webHidden/>
              </w:rPr>
              <w:instrText xml:space="preserve"> PAGEREF _Toc145932529 \h </w:instrText>
            </w:r>
            <w:r w:rsidR="00563646">
              <w:rPr>
                <w:webHidden/>
              </w:rPr>
            </w:r>
            <w:r w:rsidR="00563646">
              <w:rPr>
                <w:webHidden/>
              </w:rPr>
              <w:fldChar w:fldCharType="separate"/>
            </w:r>
            <w:r w:rsidR="00563646">
              <w:rPr>
                <w:webHidden/>
              </w:rPr>
              <w:t>3</w:t>
            </w:r>
            <w:r w:rsidR="00563646">
              <w:rPr>
                <w:webHidden/>
              </w:rPr>
              <w:fldChar w:fldCharType="end"/>
            </w:r>
          </w:hyperlink>
        </w:p>
        <w:p w:rsidR="00563646" w:rsidRDefault="00BA7B0A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45932530" w:history="1">
            <w:r w:rsidR="00563646" w:rsidRPr="0098146E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</w:t>
            </w:r>
            <w:r w:rsidR="00563646"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="00563646" w:rsidRPr="0098146E">
              <w:rPr>
                <w:rStyle w:val="ae"/>
              </w:rPr>
              <w:t>Формирование ЭД «Протокол»</w:t>
            </w:r>
            <w:r w:rsidR="00563646">
              <w:rPr>
                <w:webHidden/>
              </w:rPr>
              <w:tab/>
            </w:r>
            <w:r w:rsidR="00563646">
              <w:rPr>
                <w:webHidden/>
              </w:rPr>
              <w:fldChar w:fldCharType="begin"/>
            </w:r>
            <w:r w:rsidR="00563646">
              <w:rPr>
                <w:webHidden/>
              </w:rPr>
              <w:instrText xml:space="preserve"> PAGEREF _Toc145932530 \h </w:instrText>
            </w:r>
            <w:r w:rsidR="00563646">
              <w:rPr>
                <w:webHidden/>
              </w:rPr>
            </w:r>
            <w:r w:rsidR="00563646">
              <w:rPr>
                <w:webHidden/>
              </w:rPr>
              <w:fldChar w:fldCharType="separate"/>
            </w:r>
            <w:r w:rsidR="00563646">
              <w:rPr>
                <w:webHidden/>
              </w:rPr>
              <w:t>4</w:t>
            </w:r>
            <w:r w:rsidR="00563646">
              <w:rPr>
                <w:webHidden/>
              </w:rPr>
              <w:fldChar w:fldCharType="end"/>
            </w:r>
          </w:hyperlink>
        </w:p>
        <w:p w:rsidR="00563646" w:rsidRDefault="00BA7B0A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45932531" w:history="1">
            <w:r w:rsidR="00563646" w:rsidRPr="0098146E">
              <w:rPr>
                <w:rStyle w:val="ae"/>
                <w:noProof/>
              </w:rPr>
              <w:t>2.1</w:t>
            </w:r>
            <w:r w:rsidR="00563646"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="00563646" w:rsidRPr="0098146E">
              <w:rPr>
                <w:rStyle w:val="ae"/>
                <w:noProof/>
              </w:rPr>
              <w:t>Создание ЭД «Протокол»</w:t>
            </w:r>
            <w:r w:rsidR="00563646">
              <w:rPr>
                <w:noProof/>
                <w:webHidden/>
              </w:rPr>
              <w:tab/>
            </w:r>
            <w:r w:rsidR="00563646">
              <w:rPr>
                <w:noProof/>
                <w:webHidden/>
              </w:rPr>
              <w:fldChar w:fldCharType="begin"/>
            </w:r>
            <w:r w:rsidR="00563646">
              <w:rPr>
                <w:noProof/>
                <w:webHidden/>
              </w:rPr>
              <w:instrText xml:space="preserve"> PAGEREF _Toc145932531 \h </w:instrText>
            </w:r>
            <w:r w:rsidR="00563646">
              <w:rPr>
                <w:noProof/>
                <w:webHidden/>
              </w:rPr>
            </w:r>
            <w:r w:rsidR="00563646">
              <w:rPr>
                <w:noProof/>
                <w:webHidden/>
              </w:rPr>
              <w:fldChar w:fldCharType="separate"/>
            </w:r>
            <w:r w:rsidR="00563646">
              <w:rPr>
                <w:noProof/>
                <w:webHidden/>
              </w:rPr>
              <w:t>4</w:t>
            </w:r>
            <w:r w:rsidR="00563646">
              <w:rPr>
                <w:noProof/>
                <w:webHidden/>
              </w:rPr>
              <w:fldChar w:fldCharType="end"/>
            </w:r>
          </w:hyperlink>
        </w:p>
        <w:p w:rsidR="00563646" w:rsidRDefault="00BA7B0A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45932532" w:history="1">
            <w:r w:rsidR="00563646" w:rsidRPr="0098146E">
              <w:rPr>
                <w:rStyle w:val="ae"/>
              </w:rPr>
              <w:t>2.1.1</w:t>
            </w:r>
            <w:r w:rsidR="00563646"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="00563646" w:rsidRPr="0098146E">
              <w:rPr>
                <w:rStyle w:val="ae"/>
              </w:rPr>
              <w:t>Закладка «Общая информация»</w:t>
            </w:r>
            <w:r w:rsidR="00563646">
              <w:rPr>
                <w:webHidden/>
              </w:rPr>
              <w:tab/>
            </w:r>
            <w:r w:rsidR="00563646">
              <w:rPr>
                <w:webHidden/>
              </w:rPr>
              <w:fldChar w:fldCharType="begin"/>
            </w:r>
            <w:r w:rsidR="00563646">
              <w:rPr>
                <w:webHidden/>
              </w:rPr>
              <w:instrText xml:space="preserve"> PAGEREF _Toc145932532 \h </w:instrText>
            </w:r>
            <w:r w:rsidR="00563646">
              <w:rPr>
                <w:webHidden/>
              </w:rPr>
            </w:r>
            <w:r w:rsidR="00563646">
              <w:rPr>
                <w:webHidden/>
              </w:rPr>
              <w:fldChar w:fldCharType="separate"/>
            </w:r>
            <w:r w:rsidR="00563646">
              <w:rPr>
                <w:webHidden/>
              </w:rPr>
              <w:t>5</w:t>
            </w:r>
            <w:r w:rsidR="00563646">
              <w:rPr>
                <w:webHidden/>
              </w:rPr>
              <w:fldChar w:fldCharType="end"/>
            </w:r>
          </w:hyperlink>
        </w:p>
        <w:p w:rsidR="00563646" w:rsidRDefault="00BA7B0A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45932533" w:history="1">
            <w:r w:rsidR="00563646" w:rsidRPr="0098146E">
              <w:rPr>
                <w:rStyle w:val="ae"/>
              </w:rPr>
              <w:t>2.1.2</w:t>
            </w:r>
            <w:r w:rsidR="00563646"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="00563646" w:rsidRPr="0098146E">
              <w:rPr>
                <w:rStyle w:val="ae"/>
              </w:rPr>
              <w:t>Закладка «Лоты»</w:t>
            </w:r>
            <w:r w:rsidR="00563646">
              <w:rPr>
                <w:webHidden/>
              </w:rPr>
              <w:tab/>
            </w:r>
            <w:r w:rsidR="00563646">
              <w:rPr>
                <w:webHidden/>
              </w:rPr>
              <w:fldChar w:fldCharType="begin"/>
            </w:r>
            <w:r w:rsidR="00563646">
              <w:rPr>
                <w:webHidden/>
              </w:rPr>
              <w:instrText xml:space="preserve"> PAGEREF _Toc145932533 \h </w:instrText>
            </w:r>
            <w:r w:rsidR="00563646">
              <w:rPr>
                <w:webHidden/>
              </w:rPr>
            </w:r>
            <w:r w:rsidR="00563646">
              <w:rPr>
                <w:webHidden/>
              </w:rPr>
              <w:fldChar w:fldCharType="separate"/>
            </w:r>
            <w:r w:rsidR="00563646">
              <w:rPr>
                <w:webHidden/>
              </w:rPr>
              <w:t>7</w:t>
            </w:r>
            <w:r w:rsidR="00563646">
              <w:rPr>
                <w:webHidden/>
              </w:rPr>
              <w:fldChar w:fldCharType="end"/>
            </w:r>
          </w:hyperlink>
        </w:p>
        <w:p w:rsidR="00563646" w:rsidRDefault="00BA7B0A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45932534" w:history="1">
            <w:r w:rsidR="00563646" w:rsidRPr="0098146E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2.1.2.1</w:t>
            </w:r>
            <w:r w:rsidR="00563646"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="00563646" w:rsidRPr="0098146E">
              <w:rPr>
                <w:rStyle w:val="ae"/>
                <w:rFonts w:eastAsia="Calibri"/>
                <w:noProof/>
              </w:rPr>
              <w:t>Закладка «Информация об участнике»</w:t>
            </w:r>
            <w:r w:rsidR="00563646">
              <w:rPr>
                <w:noProof/>
                <w:webHidden/>
              </w:rPr>
              <w:tab/>
            </w:r>
            <w:r w:rsidR="00563646">
              <w:rPr>
                <w:noProof/>
                <w:webHidden/>
              </w:rPr>
              <w:fldChar w:fldCharType="begin"/>
            </w:r>
            <w:r w:rsidR="00563646">
              <w:rPr>
                <w:noProof/>
                <w:webHidden/>
              </w:rPr>
              <w:instrText xml:space="preserve"> PAGEREF _Toc145932534 \h </w:instrText>
            </w:r>
            <w:r w:rsidR="00563646">
              <w:rPr>
                <w:noProof/>
                <w:webHidden/>
              </w:rPr>
            </w:r>
            <w:r w:rsidR="00563646">
              <w:rPr>
                <w:noProof/>
                <w:webHidden/>
              </w:rPr>
              <w:fldChar w:fldCharType="separate"/>
            </w:r>
            <w:r w:rsidR="00563646">
              <w:rPr>
                <w:noProof/>
                <w:webHidden/>
              </w:rPr>
              <w:t>10</w:t>
            </w:r>
            <w:r w:rsidR="00563646">
              <w:rPr>
                <w:noProof/>
                <w:webHidden/>
              </w:rPr>
              <w:fldChar w:fldCharType="end"/>
            </w:r>
          </w:hyperlink>
        </w:p>
        <w:p w:rsidR="00563646" w:rsidRDefault="00BA7B0A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45932535" w:history="1">
            <w:r w:rsidR="00563646" w:rsidRPr="0098146E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2.1.2.2</w:t>
            </w:r>
            <w:r w:rsidR="00563646"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="00563646" w:rsidRPr="0098146E">
              <w:rPr>
                <w:rStyle w:val="ae"/>
                <w:rFonts w:eastAsia="Calibri"/>
                <w:noProof/>
              </w:rPr>
              <w:t>Закладка «Предложение участника»</w:t>
            </w:r>
            <w:r w:rsidR="00563646">
              <w:rPr>
                <w:noProof/>
                <w:webHidden/>
              </w:rPr>
              <w:tab/>
            </w:r>
            <w:r w:rsidR="00563646">
              <w:rPr>
                <w:noProof/>
                <w:webHidden/>
              </w:rPr>
              <w:fldChar w:fldCharType="begin"/>
            </w:r>
            <w:r w:rsidR="00563646">
              <w:rPr>
                <w:noProof/>
                <w:webHidden/>
              </w:rPr>
              <w:instrText xml:space="preserve"> PAGEREF _Toc145932535 \h </w:instrText>
            </w:r>
            <w:r w:rsidR="00563646">
              <w:rPr>
                <w:noProof/>
                <w:webHidden/>
              </w:rPr>
            </w:r>
            <w:r w:rsidR="00563646">
              <w:rPr>
                <w:noProof/>
                <w:webHidden/>
              </w:rPr>
              <w:fldChar w:fldCharType="separate"/>
            </w:r>
            <w:r w:rsidR="00563646">
              <w:rPr>
                <w:noProof/>
                <w:webHidden/>
              </w:rPr>
              <w:t>12</w:t>
            </w:r>
            <w:r w:rsidR="00563646">
              <w:rPr>
                <w:noProof/>
                <w:webHidden/>
              </w:rPr>
              <w:fldChar w:fldCharType="end"/>
            </w:r>
          </w:hyperlink>
        </w:p>
        <w:p w:rsidR="00563646" w:rsidRDefault="00BA7B0A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45932536" w:history="1">
            <w:r w:rsidR="00563646" w:rsidRPr="0098146E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2.1.2.3</w:t>
            </w:r>
            <w:r w:rsidR="00563646"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="00563646" w:rsidRPr="0098146E">
              <w:rPr>
                <w:rStyle w:val="ae"/>
                <w:rFonts w:eastAsia="Calibri"/>
                <w:noProof/>
              </w:rPr>
              <w:t>Закладка «Проверка контрагента»</w:t>
            </w:r>
            <w:r w:rsidR="00563646">
              <w:rPr>
                <w:noProof/>
                <w:webHidden/>
              </w:rPr>
              <w:tab/>
            </w:r>
            <w:r w:rsidR="00563646">
              <w:rPr>
                <w:noProof/>
                <w:webHidden/>
              </w:rPr>
              <w:fldChar w:fldCharType="begin"/>
            </w:r>
            <w:r w:rsidR="00563646">
              <w:rPr>
                <w:noProof/>
                <w:webHidden/>
              </w:rPr>
              <w:instrText xml:space="preserve"> PAGEREF _Toc145932536 \h </w:instrText>
            </w:r>
            <w:r w:rsidR="00563646">
              <w:rPr>
                <w:noProof/>
                <w:webHidden/>
              </w:rPr>
            </w:r>
            <w:r w:rsidR="00563646">
              <w:rPr>
                <w:noProof/>
                <w:webHidden/>
              </w:rPr>
              <w:fldChar w:fldCharType="separate"/>
            </w:r>
            <w:r w:rsidR="00563646">
              <w:rPr>
                <w:noProof/>
                <w:webHidden/>
              </w:rPr>
              <w:t>15</w:t>
            </w:r>
            <w:r w:rsidR="00563646">
              <w:rPr>
                <w:noProof/>
                <w:webHidden/>
              </w:rPr>
              <w:fldChar w:fldCharType="end"/>
            </w:r>
          </w:hyperlink>
        </w:p>
        <w:p w:rsidR="00563646" w:rsidRDefault="00BA7B0A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45932537" w:history="1">
            <w:r w:rsidR="00563646" w:rsidRPr="0098146E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2.1.2.4</w:t>
            </w:r>
            <w:r w:rsidR="00563646"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="00563646" w:rsidRPr="0098146E">
              <w:rPr>
                <w:rStyle w:val="ae"/>
                <w:rFonts w:eastAsia="Calibri"/>
                <w:noProof/>
              </w:rPr>
              <w:t>Закладка «Результат работы комиссии»</w:t>
            </w:r>
            <w:r w:rsidR="00563646">
              <w:rPr>
                <w:noProof/>
                <w:webHidden/>
              </w:rPr>
              <w:tab/>
            </w:r>
            <w:r w:rsidR="00563646">
              <w:rPr>
                <w:noProof/>
                <w:webHidden/>
              </w:rPr>
              <w:fldChar w:fldCharType="begin"/>
            </w:r>
            <w:r w:rsidR="00563646">
              <w:rPr>
                <w:noProof/>
                <w:webHidden/>
              </w:rPr>
              <w:instrText xml:space="preserve"> PAGEREF _Toc145932537 \h </w:instrText>
            </w:r>
            <w:r w:rsidR="00563646">
              <w:rPr>
                <w:noProof/>
                <w:webHidden/>
              </w:rPr>
            </w:r>
            <w:r w:rsidR="00563646">
              <w:rPr>
                <w:noProof/>
                <w:webHidden/>
              </w:rPr>
              <w:fldChar w:fldCharType="separate"/>
            </w:r>
            <w:r w:rsidR="00563646">
              <w:rPr>
                <w:noProof/>
                <w:webHidden/>
              </w:rPr>
              <w:t>16</w:t>
            </w:r>
            <w:r w:rsidR="00563646">
              <w:rPr>
                <w:noProof/>
                <w:webHidden/>
              </w:rPr>
              <w:fldChar w:fldCharType="end"/>
            </w:r>
          </w:hyperlink>
        </w:p>
        <w:p w:rsidR="00563646" w:rsidRDefault="00BA7B0A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45932538" w:history="1">
            <w:r w:rsidR="00563646" w:rsidRPr="0098146E">
              <w:rPr>
                <w:rStyle w:val="ae"/>
                <w:noProof/>
              </w:rPr>
              <w:t>2.2</w:t>
            </w:r>
            <w:r w:rsidR="00563646"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="00563646" w:rsidRPr="0098146E">
              <w:rPr>
                <w:rStyle w:val="ae"/>
                <w:noProof/>
              </w:rPr>
              <w:t>Обработка ЭД «Протокол»</w:t>
            </w:r>
            <w:r w:rsidR="00563646">
              <w:rPr>
                <w:noProof/>
                <w:webHidden/>
              </w:rPr>
              <w:tab/>
            </w:r>
            <w:r w:rsidR="00563646">
              <w:rPr>
                <w:noProof/>
                <w:webHidden/>
              </w:rPr>
              <w:fldChar w:fldCharType="begin"/>
            </w:r>
            <w:r w:rsidR="00563646">
              <w:rPr>
                <w:noProof/>
                <w:webHidden/>
              </w:rPr>
              <w:instrText xml:space="preserve"> PAGEREF _Toc145932538 \h </w:instrText>
            </w:r>
            <w:r w:rsidR="00563646">
              <w:rPr>
                <w:noProof/>
                <w:webHidden/>
              </w:rPr>
            </w:r>
            <w:r w:rsidR="00563646">
              <w:rPr>
                <w:noProof/>
                <w:webHidden/>
              </w:rPr>
              <w:fldChar w:fldCharType="separate"/>
            </w:r>
            <w:r w:rsidR="00563646">
              <w:rPr>
                <w:noProof/>
                <w:webHidden/>
              </w:rPr>
              <w:t>18</w:t>
            </w:r>
            <w:r w:rsidR="00563646">
              <w:rPr>
                <w:noProof/>
                <w:webHidden/>
              </w:rPr>
              <w:fldChar w:fldCharType="end"/>
            </w:r>
          </w:hyperlink>
        </w:p>
        <w:p w:rsidR="001A1D88" w:rsidRPr="001A1D88" w:rsidRDefault="001A1D88" w:rsidP="00934D97">
          <w:pPr>
            <w:pStyle w:val="41"/>
            <w:rPr>
              <w:lang w:val="en-US"/>
            </w:rPr>
          </w:pPr>
          <w:r>
            <w:fldChar w:fldCharType="end"/>
          </w:r>
        </w:p>
      </w:sdtContent>
    </w:sdt>
    <w:p w:rsidR="001A1D88" w:rsidRDefault="001A1D88" w:rsidP="00B11155">
      <w:pPr>
        <w:pStyle w:val="Comment"/>
        <w:rPr>
          <w:lang w:val="en-US"/>
        </w:rPr>
      </w:pPr>
    </w:p>
    <w:p w:rsidR="001A1D88" w:rsidRPr="001A1D88" w:rsidRDefault="001A1D88" w:rsidP="00B11155">
      <w:pPr>
        <w:pStyle w:val="Comment"/>
        <w:rPr>
          <w:lang w:val="en-US"/>
        </w:rPr>
        <w:sectPr w:rsidR="001A1D88" w:rsidRPr="001A1D88" w:rsidSect="00C56AB4">
          <w:footerReference w:type="default" r:id="rId8"/>
          <w:headerReference w:type="first" r:id="rId9"/>
          <w:pgSz w:w="11906" w:h="16838"/>
          <w:pgMar w:top="1701" w:right="851" w:bottom="1134" w:left="1418" w:header="709" w:footer="45" w:gutter="0"/>
          <w:cols w:space="708"/>
          <w:docGrid w:linePitch="360"/>
        </w:sectPr>
      </w:pPr>
    </w:p>
    <w:p w:rsidR="00D116F3" w:rsidRDefault="00C56AB4">
      <w:pPr>
        <w:pStyle w:val="1"/>
      </w:pPr>
      <w:bookmarkStart w:id="2" w:name="Obch_Protokol"/>
      <w:bookmarkStart w:id="3" w:name="_Toc145932529"/>
      <w:proofErr w:type="spellStart"/>
      <w:r>
        <w:lastRenderedPageBreak/>
        <w:t>Общая</w:t>
      </w:r>
      <w:proofErr w:type="spellEnd"/>
      <w:r>
        <w:t xml:space="preserve"> </w:t>
      </w:r>
      <w:proofErr w:type="spellStart"/>
      <w:r>
        <w:t>информация</w:t>
      </w:r>
      <w:bookmarkEnd w:id="2"/>
      <w:bookmarkEnd w:id="3"/>
      <w:proofErr w:type="spellEnd"/>
    </w:p>
    <w:p w:rsidR="00D116F3" w:rsidRDefault="00C56AB4">
      <w:pPr>
        <w:pStyle w:val="HMComment0"/>
      </w:pPr>
      <w:r>
        <w:rPr>
          <w:rStyle w:val="HMComment"/>
        </w:rPr>
        <w:t xml:space="preserve">Перед началом работы необходимо выбрать бюджет пользователя. Выбор бюджета осуществляется в профиле пользователя, на закладке </w:t>
      </w:r>
      <w:r>
        <w:rPr>
          <w:rStyle w:val="HMComment"/>
          <w:b/>
          <w:u w:val="single"/>
        </w:rPr>
        <w:t>Настроечные параметры</w:t>
      </w:r>
      <w:r>
        <w:rPr>
          <w:rStyle w:val="HMComment"/>
        </w:rPr>
        <w:t xml:space="preserve"> в группе</w:t>
      </w:r>
      <w:r>
        <w:rPr>
          <w:rStyle w:val="HMComment"/>
          <w:b/>
        </w:rPr>
        <w:t xml:space="preserve"> Параметры пользователя</w:t>
      </w:r>
      <w:r>
        <w:rPr>
          <w:rStyle w:val="HMComment"/>
        </w:rPr>
        <w:t xml:space="preserve"> нажимается кнопка </w:t>
      </w:r>
      <w:proofErr w:type="gramStart"/>
      <w:r>
        <w:rPr>
          <w:rStyle w:val="HMComment"/>
          <w:b/>
        </w:rPr>
        <w:t>Изменить</w:t>
      </w:r>
      <w:proofErr w:type="gramEnd"/>
      <w:r>
        <w:rPr>
          <w:rStyle w:val="HMComment"/>
        </w:rPr>
        <w:t xml:space="preserve"> в строке</w:t>
      </w:r>
      <w:r>
        <w:rPr>
          <w:rStyle w:val="HMComment"/>
          <w:b/>
        </w:rPr>
        <w:t xml:space="preserve"> Бюджет по умолчанию</w:t>
      </w:r>
      <w:r>
        <w:rPr>
          <w:rStyle w:val="HMComment"/>
        </w:rPr>
        <w:t xml:space="preserve"> и в открывшейся форме из справочника </w:t>
      </w:r>
      <w:r>
        <w:rPr>
          <w:rStyle w:val="HMComment"/>
          <w:i/>
        </w:rPr>
        <w:t>Бюджеты</w:t>
      </w:r>
      <w:r>
        <w:rPr>
          <w:rStyle w:val="HMComment"/>
        </w:rPr>
        <w:t xml:space="preserve"> выбирается нужный.</w:t>
      </w:r>
    </w:p>
    <w:p w:rsidR="00D116F3" w:rsidRDefault="00C56AB4">
      <w:pPr>
        <w:pStyle w:val="1"/>
      </w:pPr>
      <w:bookmarkStart w:id="4" w:name="Formirovanie_ed_Protokol"/>
      <w:bookmarkStart w:id="5" w:name="_Toc145932530"/>
      <w:proofErr w:type="spellStart"/>
      <w:r>
        <w:lastRenderedPageBreak/>
        <w:t>Формирование</w:t>
      </w:r>
      <w:proofErr w:type="spellEnd"/>
      <w:r>
        <w:t xml:space="preserve"> ЭД «</w:t>
      </w:r>
      <w:proofErr w:type="spellStart"/>
      <w:r>
        <w:t>Протокол</w:t>
      </w:r>
      <w:proofErr w:type="spellEnd"/>
      <w:r>
        <w:t>»</w:t>
      </w:r>
      <w:bookmarkEnd w:id="4"/>
      <w:bookmarkEnd w:id="5"/>
    </w:p>
    <w:p w:rsidR="00D116F3" w:rsidRDefault="00C56AB4">
      <w:pPr>
        <w:pStyle w:val="HMNormal0"/>
      </w:pPr>
      <w:r>
        <w:rPr>
          <w:rStyle w:val="HMNormal"/>
        </w:rPr>
        <w:t>Документ предназначен для отражения сведений о результатах проведения отдельных этапов определения поставщика, подрядчика, исполнителя по закупке.</w:t>
      </w:r>
    </w:p>
    <w:p w:rsidR="00D116F3" w:rsidRDefault="00C56AB4">
      <w:pPr>
        <w:pStyle w:val="2"/>
      </w:pPr>
      <w:bookmarkStart w:id="6" w:name="Sozdanie_ED_Protoqol_Inoi_sposob"/>
      <w:bookmarkStart w:id="7" w:name="_Toc145932531"/>
      <w:r>
        <w:t>Создание ЭД «Протокол»</w:t>
      </w:r>
      <w:bookmarkEnd w:id="6"/>
      <w:bookmarkEnd w:id="7"/>
    </w:p>
    <w:p w:rsidR="00D116F3" w:rsidRDefault="00C56AB4">
      <w:pPr>
        <w:pStyle w:val="HMComment0"/>
      </w:pPr>
      <w:r>
        <w:rPr>
          <w:rStyle w:val="HMComment"/>
        </w:rPr>
        <w:t>ЭД «Протокол» формируется:</w:t>
      </w:r>
    </w:p>
    <w:p w:rsidR="00D116F3" w:rsidRDefault="00C56AB4">
      <w:pPr>
        <w:pStyle w:val="HMSpisok120"/>
        <w:numPr>
          <w:ilvl w:val="0"/>
          <w:numId w:val="12"/>
        </w:numPr>
      </w:pPr>
      <w:r>
        <w:rPr>
          <w:rStyle w:val="HMSpisok12"/>
        </w:rPr>
        <w:t>вручную из ЭД «Карточка закупки» и впоследствии выгружается в ЕИС/на ЭТП;</w:t>
      </w:r>
    </w:p>
    <w:p w:rsidR="00D116F3" w:rsidRDefault="00C56AB4">
      <w:pPr>
        <w:pStyle w:val="HMSpisok120"/>
        <w:numPr>
          <w:ilvl w:val="0"/>
          <w:numId w:val="12"/>
        </w:numPr>
      </w:pPr>
      <w:r>
        <w:rPr>
          <w:rStyle w:val="HMSpisok12"/>
        </w:rPr>
        <w:t>автоматически при загрузке из ЕИС.</w:t>
      </w:r>
    </w:p>
    <w:p w:rsidR="00D116F3" w:rsidRDefault="00C56AB4">
      <w:pPr>
        <w:pStyle w:val="HMComment0"/>
      </w:pPr>
      <w:r>
        <w:rPr>
          <w:rStyle w:val="HMComment"/>
        </w:rPr>
        <w:t xml:space="preserve">Список ЭД «Протокол» вызывается из пункта меню </w:t>
      </w:r>
      <w:r>
        <w:rPr>
          <w:rStyle w:val="HMComment"/>
          <w:b/>
        </w:rPr>
        <w:t xml:space="preserve">Проведение закупок </w:t>
      </w:r>
      <w:r>
        <w:rPr>
          <w:rStyle w:val="HMComment"/>
        </w:rPr>
        <w:t xml:space="preserve">→ </w:t>
      </w:r>
      <w:r>
        <w:rPr>
          <w:rStyle w:val="HMComment"/>
          <w:b/>
        </w:rPr>
        <w:t>Протокол</w:t>
      </w:r>
      <w:r>
        <w:rPr>
          <w:rStyle w:val="HMComment"/>
        </w:rPr>
        <w:t>.</w:t>
      </w:r>
    </w:p>
    <w:p w:rsidR="00D116F3" w:rsidRDefault="00C56AB4">
      <w:pPr>
        <w:pStyle w:val="HMComment0"/>
      </w:pPr>
      <w:r>
        <w:rPr>
          <w:rStyle w:val="HMComment"/>
        </w:rPr>
        <w:t xml:space="preserve">При просмотре документа открывается форма </w:t>
      </w:r>
      <w:r>
        <w:rPr>
          <w:rStyle w:val="HMComment"/>
          <w:i/>
        </w:rPr>
        <w:t>Редактирование</w:t>
      </w:r>
      <w:r>
        <w:rPr>
          <w:rStyle w:val="HMComment"/>
        </w:rPr>
        <w:t>:</w:t>
      </w:r>
    </w:p>
    <w:p w:rsidR="00D116F3" w:rsidRDefault="00C56AB4">
      <w:pPr>
        <w:pStyle w:val="HMImageCaption0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6115050" cy="3724275"/>
                <wp:effectExtent l="0" t="3810" r="2540" b="0"/>
                <wp:docPr id="30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5050" cy="385572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/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16F3" w:rsidRDefault="00C56AB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1E81364" wp14:editId="4F3CBF31">
                                  <wp:extent cx="6115050" cy="3724275"/>
                                  <wp:effectExtent l="0" t="0" r="0" b="0"/>
                                  <wp:docPr id="2" name="Pic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3_forma_redaqtora_ed_protoqol.png"/>
                                          <pic:cNvPicPr/>
                                        </pic:nvPicPr>
                                        <pic:blipFill>
                                          <a:blip r:embed="rId1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15050" cy="3724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116F3" w:rsidRDefault="00C56AB4">
                            <w:pPr>
                              <w:jc w:val="center"/>
                            </w:pPr>
                            <w:r>
                              <w:rPr>
                                <w:rStyle w:val="HMImageCaption"/>
                              </w:rPr>
                              <w:t>Рисунок 1 – Редактор ЭД «Протокол»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AutoShape 13" o:spid="_x0000_s1026" style="width:481.5pt;height:29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" adj="-11796480,,5400" path="al10800,10800@8@8@4@6,10800,10800,10800,10800@9@7l@30@31@17@18@24@25@15@16@32@33xe" filled="f" stroked="f">
                <v:stroke joinstyle="round"/>
                <v:formulas/>
                <v:path o:connecttype="custom" textboxrect="@1,@1,@1,@1"/>
                <v:textbox style="mso-fit-shape-to-text:t" inset="0,0,0,0">
                  <w:txbxContent>
                    <w:p w:rsidR="00D116F3" w:rsidRDefault="00C56AB4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1E81364" wp14:editId="4F3CBF31">
                            <wp:extent cx="6115050" cy="3724275"/>
                            <wp:effectExtent l="0" t="0" r="0" b="0"/>
                            <wp:docPr id="2" name="Pic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3_forma_redaqtora_ed_protoqol.png"/>
                                    <pic:cNvPicPr/>
                                  </pic:nvPicPr>
                                  <pic:blipFill>
                                    <a:blip r:embed="rId10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15050" cy="3724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16F3" w:rsidRDefault="00C56AB4">
                      <w:pPr>
                        <w:jc w:val="center"/>
                      </w:pPr>
                      <w:r>
                        <w:rPr>
                          <w:rStyle w:val="HMImageCaption"/>
                        </w:rPr>
                        <w:t>Рисунок 1 – Редактор ЭД «Протокол»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116F3" w:rsidRDefault="00C56AB4">
      <w:pPr>
        <w:pStyle w:val="HMComment0"/>
      </w:pPr>
      <w:r>
        <w:rPr>
          <w:rStyle w:val="HMComment"/>
        </w:rPr>
        <w:lastRenderedPageBreak/>
        <w:t>Форма редактора содержит следующие закладки:</w:t>
      </w:r>
    </w:p>
    <w:p w:rsidR="00D116F3" w:rsidRDefault="00BA7B0A">
      <w:pPr>
        <w:pStyle w:val="HMSpisok120"/>
        <w:numPr>
          <w:ilvl w:val="0"/>
          <w:numId w:val="12"/>
        </w:numPr>
      </w:pPr>
      <w:hyperlink w:anchor="Zacladqa_Obshchaia_informatciia_4355">
        <w:r w:rsidR="00C56AB4">
          <w:rPr>
            <w:rStyle w:val="HMSpisok12"/>
            <w:color w:val="0000FF"/>
            <w:u w:val="single"/>
          </w:rPr>
          <w:t>Общая информация</w:t>
        </w:r>
      </w:hyperlink>
      <w:r w:rsidR="00C56AB4">
        <w:rPr>
          <w:rStyle w:val="HMSpisok12"/>
        </w:rPr>
        <w:t>;</w:t>
      </w:r>
    </w:p>
    <w:p w:rsidR="00D116F3" w:rsidRDefault="00BA7B0A">
      <w:pPr>
        <w:pStyle w:val="HMSpisok120"/>
        <w:numPr>
          <w:ilvl w:val="0"/>
          <w:numId w:val="12"/>
        </w:numPr>
      </w:pPr>
      <w:hyperlink w:anchor="Zacladqa_Loty_3456_2">
        <w:r w:rsidR="00C56AB4">
          <w:rPr>
            <w:rStyle w:val="HMSpisok12"/>
            <w:color w:val="0000FF"/>
            <w:u w:val="single"/>
          </w:rPr>
          <w:t>Лоты</w:t>
        </w:r>
      </w:hyperlink>
      <w:r w:rsidR="00C56AB4">
        <w:rPr>
          <w:rStyle w:val="HMSpisok12"/>
        </w:rPr>
        <w:t>.</w:t>
      </w:r>
    </w:p>
    <w:p w:rsidR="00D116F3" w:rsidRDefault="00C56AB4">
      <w:pPr>
        <w:pStyle w:val="3"/>
        <w:spacing w:line="480" w:lineRule="auto"/>
      </w:pPr>
      <w:bookmarkStart w:id="8" w:name="Zacladqa_Obshchaia_informatciia_4355"/>
      <w:bookmarkStart w:id="9" w:name="_Toc145932532"/>
      <w:r>
        <w:t>Закладка «Общая информация»</w:t>
      </w:r>
      <w:bookmarkEnd w:id="8"/>
      <w:bookmarkEnd w:id="9"/>
    </w:p>
    <w:p w:rsidR="00D116F3" w:rsidRDefault="00C56AB4">
      <w:pPr>
        <w:pStyle w:val="HMComment0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 xml:space="preserve">Общая </w:t>
      </w:r>
      <w:proofErr w:type="gramStart"/>
      <w:r>
        <w:rPr>
          <w:rStyle w:val="HMComment"/>
          <w:b/>
          <w:u w:val="single"/>
        </w:rPr>
        <w:t>информация</w:t>
      </w:r>
      <w:r>
        <w:rPr>
          <w:rStyle w:val="HMComment"/>
        </w:rPr>
        <w:t xml:space="preserve">  заполняются</w:t>
      </w:r>
      <w:proofErr w:type="gramEnd"/>
      <w:r>
        <w:rPr>
          <w:rStyle w:val="HMComment"/>
        </w:rPr>
        <w:t xml:space="preserve"> поля:</w:t>
      </w:r>
    </w:p>
    <w:p w:rsidR="00D116F3" w:rsidRDefault="00C56AB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Номер</w:t>
      </w:r>
      <w:r>
        <w:rPr>
          <w:rStyle w:val="HMSpisok10-1"/>
        </w:rPr>
        <w:t xml:space="preserve"> – вручную вводится номер документа.</w:t>
      </w:r>
    </w:p>
    <w:p w:rsidR="00D116F3" w:rsidRDefault="00C56AB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</w:t>
      </w:r>
      <w:r>
        <w:rPr>
          <w:rStyle w:val="HMSpisok10-1"/>
        </w:rPr>
        <w:t xml:space="preserve"> – вручную вводится дата создания документа. </w:t>
      </w:r>
    </w:p>
    <w:p w:rsidR="00D116F3" w:rsidRDefault="00C56AB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Выгружать в ЕИС</w:t>
      </w:r>
      <w:r>
        <w:rPr>
          <w:rStyle w:val="HMSpisok10-1"/>
        </w:rPr>
        <w:t xml:space="preserve"> – при включении признака документ выгружается в ЕИС. Если в родительском ЭД </w:t>
      </w:r>
      <w:r>
        <w:rPr>
          <w:rStyle w:val="HMSpisok10-1"/>
          <w:rFonts w:ascii="Arial Unicode MS" w:hAnsi="Arial Unicode MS"/>
        </w:rPr>
        <w:t>«</w:t>
      </w:r>
      <w:r>
        <w:rPr>
          <w:rStyle w:val="HMSpisok10-1"/>
        </w:rPr>
        <w:t>Карточка закупки</w:t>
      </w:r>
      <w:r>
        <w:rPr>
          <w:rStyle w:val="HMSpisok10-1"/>
          <w:rFonts w:ascii="Arial Unicode MS" w:hAnsi="Arial Unicode MS"/>
        </w:rPr>
        <w:t>»</w:t>
      </w:r>
      <w:r>
        <w:rPr>
          <w:rStyle w:val="HMSpisok10-1"/>
        </w:rPr>
        <w:t xml:space="preserve"> одноименный признак включен, то при формировании ЭД </w:t>
      </w:r>
      <w:r>
        <w:rPr>
          <w:rStyle w:val="HMSpisok10-1"/>
          <w:rFonts w:ascii="Arial Unicode MS" w:hAnsi="Arial Unicode MS"/>
        </w:rPr>
        <w:t>«</w:t>
      </w:r>
      <w:r>
        <w:rPr>
          <w:rStyle w:val="HMSpisok10-1"/>
        </w:rPr>
        <w:t>Протокол</w:t>
      </w:r>
      <w:r>
        <w:rPr>
          <w:rStyle w:val="HMSpisok10-1"/>
          <w:rFonts w:ascii="Arial Unicode MS" w:hAnsi="Arial Unicode MS"/>
        </w:rPr>
        <w:t>»</w:t>
      </w:r>
      <w:r>
        <w:rPr>
          <w:rStyle w:val="HMSpisok10-1"/>
        </w:rPr>
        <w:t xml:space="preserve"> признак включается автоматически. </w:t>
      </w:r>
    </w:p>
    <w:p w:rsidR="00D116F3" w:rsidRDefault="00C56AB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Номер протокола в ЕИС</w:t>
      </w:r>
      <w:r>
        <w:rPr>
          <w:rStyle w:val="HMSpisok10-1"/>
        </w:rPr>
        <w:t xml:space="preserve"> – отображается реестровый номер протокола. Заполняется автоматически при получении файла с опубликованным документом из ЕИС или статуса с ЭТП. </w:t>
      </w:r>
    </w:p>
    <w:p w:rsidR="00D116F3" w:rsidRDefault="00C56AB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Фактическая дата публикации</w:t>
      </w:r>
      <w:r>
        <w:rPr>
          <w:rStyle w:val="HMSpisok10-1"/>
        </w:rPr>
        <w:t xml:space="preserve"> </w:t>
      </w:r>
      <w:r>
        <w:rPr>
          <w:rStyle w:val="HMSpisok10-2"/>
        </w:rPr>
        <w:t xml:space="preserve">– из календаря выбирается дата публикации документа. </w:t>
      </w:r>
      <w:r>
        <w:rPr>
          <w:rStyle w:val="HMSpisok10-1"/>
        </w:rPr>
        <w:t xml:space="preserve">Заполняется автоматически при получении файла с опубликованным документом из ЕИС или статуса с ЭТП. </w:t>
      </w:r>
    </w:p>
    <w:p w:rsidR="00D116F3" w:rsidRDefault="00C56AB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Способ закупки</w:t>
      </w:r>
      <w:r>
        <w:rPr>
          <w:rStyle w:val="HMSpisok10-1"/>
        </w:rPr>
        <w:t xml:space="preserve"> – отображается способ определения закупки. </w:t>
      </w:r>
    </w:p>
    <w:p w:rsidR="00D116F3" w:rsidRDefault="00C56AB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Наименование закупки</w:t>
      </w:r>
      <w:r>
        <w:rPr>
          <w:rStyle w:val="HMSpisok10-1"/>
        </w:rPr>
        <w:t xml:space="preserve"> – отображается краткое описание предмета закупки. </w:t>
      </w:r>
    </w:p>
    <w:p w:rsidR="00D116F3" w:rsidRDefault="00C56AB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Тип протокола</w:t>
      </w:r>
      <w:r>
        <w:rPr>
          <w:rStyle w:val="HMSpisok10-1"/>
        </w:rPr>
        <w:t xml:space="preserve"> – указывается тип протокола. Значение выбирается из справочника </w:t>
      </w:r>
      <w:r>
        <w:rPr>
          <w:rStyle w:val="HMSpisok10-1"/>
          <w:i/>
        </w:rPr>
        <w:t>Типы протоколов</w:t>
      </w:r>
      <w:r>
        <w:rPr>
          <w:rStyle w:val="HMSpisok10-1"/>
        </w:rPr>
        <w:t xml:space="preserve">. Для выбора доступны актуальные записи, в которых хотя бы один код способа закупки совпадает со значением кода способа закупки родительского ЭД «Карточка закупки». </w:t>
      </w:r>
    </w:p>
    <w:p w:rsidR="00D116F3" w:rsidRDefault="00C56AB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Организация, размещающая протокол</w:t>
      </w:r>
      <w:r>
        <w:rPr>
          <w:rStyle w:val="HMSpisok10-1"/>
        </w:rPr>
        <w:t xml:space="preserve"> – указывается организация, публикующая ЭД «Протокол». Значение выбирается из справочника </w:t>
      </w:r>
      <w:r>
        <w:rPr>
          <w:rStyle w:val="HMSpisok10-1"/>
          <w:i/>
        </w:rPr>
        <w:t>Организации</w:t>
      </w:r>
      <w:r>
        <w:rPr>
          <w:rStyle w:val="HMSpisok10-1"/>
        </w:rPr>
        <w:t xml:space="preserve">. При выборе значения из справочника осуществляется доступная для редактирования фильтрация по следующим ролям: </w:t>
      </w:r>
      <w:r>
        <w:rPr>
          <w:rStyle w:val="HMSpisok10-1"/>
          <w:i/>
        </w:rPr>
        <w:t>Уполномоченный орган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Специализированная организация</w:t>
      </w:r>
      <w:r>
        <w:rPr>
          <w:rStyle w:val="HMSpisok10-1"/>
        </w:rPr>
        <w:t xml:space="preserve">, учитываются организации, указанные в настроечных параметрах </w:t>
      </w:r>
      <w:r>
        <w:rPr>
          <w:rStyle w:val="HMSpisok10-1"/>
          <w:b/>
        </w:rPr>
        <w:t>Организация пользователя</w:t>
      </w:r>
      <w:r>
        <w:rPr>
          <w:rStyle w:val="HMSpisok10-1"/>
        </w:rPr>
        <w:t xml:space="preserve"> и </w:t>
      </w:r>
      <w:r>
        <w:rPr>
          <w:rStyle w:val="HMSpisok10-1"/>
          <w:b/>
        </w:rPr>
        <w:t>Доступ к организациям</w:t>
      </w:r>
      <w:r>
        <w:rPr>
          <w:rStyle w:val="HMSpisok10-1"/>
        </w:rPr>
        <w:t xml:space="preserve">. Автоматически заполняется значением организатора родительского ЭД «Карточка закупки». </w:t>
      </w:r>
    </w:p>
    <w:p w:rsidR="00D116F3" w:rsidRDefault="00C56AB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подписания протокола</w:t>
      </w:r>
      <w:r>
        <w:rPr>
          <w:rStyle w:val="HMSpisok10-1"/>
        </w:rPr>
        <w:t xml:space="preserve"> – </w:t>
      </w:r>
      <w:r>
        <w:rPr>
          <w:rStyle w:val="HMSpisok10-2"/>
        </w:rPr>
        <w:t>из календаря выбирается</w:t>
      </w:r>
      <w:r>
        <w:rPr>
          <w:rStyle w:val="HMSpisok10-1"/>
        </w:rPr>
        <w:t xml:space="preserve"> дата подписания протокола. </w:t>
      </w:r>
    </w:p>
    <w:p w:rsidR="00D116F3" w:rsidRDefault="00C56AB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проведения процедуры</w:t>
      </w:r>
      <w:r>
        <w:rPr>
          <w:rStyle w:val="HMSpisok10-1"/>
        </w:rPr>
        <w:t xml:space="preserve"> – </w:t>
      </w:r>
      <w:r>
        <w:rPr>
          <w:rStyle w:val="HMSpisok10-2"/>
        </w:rPr>
        <w:t>из календаря выбирается</w:t>
      </w:r>
      <w:r>
        <w:rPr>
          <w:rStyle w:val="HMSpisok10-1"/>
        </w:rPr>
        <w:t xml:space="preserve"> дата и время проведения процедуры закупки. </w:t>
      </w:r>
    </w:p>
    <w:p w:rsidR="00D116F3" w:rsidRDefault="00C56AB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Место проведения процедуры</w:t>
      </w:r>
      <w:r>
        <w:rPr>
          <w:rStyle w:val="HMSpisok10-1"/>
        </w:rPr>
        <w:t xml:space="preserve"> – вручную вводится адрес проведения процедуры закупки. Автоматически заполняется значением поля </w:t>
      </w:r>
      <w:r>
        <w:rPr>
          <w:rStyle w:val="HMSpisok10-1"/>
          <w:b/>
        </w:rPr>
        <w:t>Место рассмотрения заявок</w:t>
      </w:r>
      <w:r>
        <w:rPr>
          <w:rStyle w:val="HMSpisok10-1"/>
        </w:rPr>
        <w:t xml:space="preserve"> родительского ЭД «Карточка закупки». </w:t>
      </w:r>
    </w:p>
    <w:p w:rsidR="00D116F3" w:rsidRDefault="00C56AB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lastRenderedPageBreak/>
        <w:t>Дополнительная информация</w:t>
      </w:r>
      <w:r>
        <w:rPr>
          <w:rStyle w:val="HMSpisok10-1"/>
        </w:rPr>
        <w:t xml:space="preserve"> – вручную вводится дополнительная текстовая информация. </w:t>
      </w:r>
    </w:p>
    <w:p w:rsidR="00D116F3" w:rsidRDefault="00C56AB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Закупка признана несостоявшейся</w:t>
      </w:r>
      <w:r>
        <w:rPr>
          <w:rStyle w:val="HMSpisok10-1"/>
        </w:rPr>
        <w:t xml:space="preserve"> – признак включается, если процедура закупки не состоялась. </w:t>
      </w:r>
    </w:p>
    <w:p w:rsidR="00D116F3" w:rsidRDefault="00C56AB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Причина признания закупки несостоявшейся</w:t>
      </w:r>
      <w:r>
        <w:rPr>
          <w:rStyle w:val="HMSpisok10-1"/>
        </w:rPr>
        <w:t xml:space="preserve"> – из раскрывающегося списка выбирается причина признания закупки несостоявшейся. </w:t>
      </w:r>
    </w:p>
    <w:p w:rsidR="00D116F3" w:rsidRDefault="00C56AB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Причина признания закупки несостоявшейся (в текстовой форме)</w:t>
      </w:r>
      <w:r>
        <w:rPr>
          <w:rStyle w:val="HMSpisok10-1"/>
        </w:rPr>
        <w:t xml:space="preserve"> – вручную вводится текстовое описание причины признания закупки несостоявшейся. </w:t>
      </w:r>
    </w:p>
    <w:p w:rsidR="00D116F3" w:rsidRDefault="00C56AB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Обоснование внесения изменений</w:t>
      </w:r>
      <w:r>
        <w:rPr>
          <w:rStyle w:val="HMSpisok10-1"/>
        </w:rPr>
        <w:t xml:space="preserve"> – вручную вводится пояснение причины внесения изменений. </w:t>
      </w:r>
    </w:p>
    <w:p w:rsidR="00D116F3" w:rsidRDefault="00C56AB4">
      <w:pPr>
        <w:pStyle w:val="HMSpisok10-10"/>
        <w:numPr>
          <w:ilvl w:val="0"/>
          <w:numId w:val="13"/>
        </w:numPr>
      </w:pPr>
      <w:r>
        <w:rPr>
          <w:rStyle w:val="HMSpisok10-1"/>
        </w:rPr>
        <w:t xml:space="preserve">В группе полей </w:t>
      </w:r>
      <w:proofErr w:type="gramStart"/>
      <w:r>
        <w:rPr>
          <w:rStyle w:val="HMSpisok10-1"/>
          <w:b/>
        </w:rPr>
        <w:t>Комиссия</w:t>
      </w:r>
      <w:r>
        <w:rPr>
          <w:rStyle w:val="HMSpisok10-1"/>
        </w:rPr>
        <w:t xml:space="preserve">  заполняются</w:t>
      </w:r>
      <w:proofErr w:type="gramEnd"/>
      <w:r>
        <w:rPr>
          <w:rStyle w:val="HMSpisok10-1"/>
        </w:rPr>
        <w:t xml:space="preserve"> поля:</w:t>
      </w:r>
    </w:p>
    <w:p w:rsidR="00D116F3" w:rsidRDefault="00C56AB4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Номер комиссии</w:t>
      </w:r>
      <w:r>
        <w:rPr>
          <w:rStyle w:val="HMSpisok10-2"/>
        </w:rPr>
        <w:t xml:space="preserve"> – отображается номер закупочной комиссии. </w:t>
      </w:r>
    </w:p>
    <w:p w:rsidR="00D116F3" w:rsidRDefault="00C56AB4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Наименование комиссии</w:t>
      </w:r>
      <w:r>
        <w:rPr>
          <w:rStyle w:val="HMSpisok10-2"/>
        </w:rPr>
        <w:t xml:space="preserve"> – отображается наименование закупочной комиссии. </w:t>
      </w:r>
    </w:p>
    <w:p w:rsidR="00D116F3" w:rsidRDefault="00C56AB4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Результаты работы комиссии</w:t>
      </w:r>
      <w:r>
        <w:rPr>
          <w:rStyle w:val="HMSpisok10-2"/>
        </w:rPr>
        <w:t xml:space="preserve"> – отображается результат работы закупочной комиссии. </w:t>
      </w:r>
    </w:p>
    <w:p w:rsidR="00D116F3" w:rsidRDefault="00C56AB4">
      <w:pPr>
        <w:pStyle w:val="HMSpisok10-10"/>
        <w:numPr>
          <w:ilvl w:val="0"/>
          <w:numId w:val="13"/>
        </w:numPr>
      </w:pPr>
      <w:r>
        <w:rPr>
          <w:rStyle w:val="HMSpisok10-1"/>
        </w:rPr>
        <w:t xml:space="preserve">В группе полей </w:t>
      </w:r>
      <w:r>
        <w:rPr>
          <w:rStyle w:val="HMSpisok10-1"/>
          <w:b/>
        </w:rPr>
        <w:t>Информация о комиссии</w:t>
      </w:r>
      <w:r>
        <w:rPr>
          <w:rStyle w:val="HMSpisok10-1"/>
        </w:rPr>
        <w:t xml:space="preserve"> отображается информация о закупочной комиссии:</w:t>
      </w:r>
    </w:p>
    <w:p w:rsidR="00D116F3" w:rsidRDefault="00C56AB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Комиссия</w:t>
      </w:r>
      <w:r>
        <w:rPr>
          <w:rStyle w:val="HMSpisok10-1"/>
        </w:rPr>
        <w:t xml:space="preserve"> – указывается комиссия по осуществлению закупки. Значение выбирается из справочника </w:t>
      </w:r>
      <w:r>
        <w:rPr>
          <w:rStyle w:val="HMSpisok10-1"/>
          <w:i/>
        </w:rPr>
        <w:t>Комиссии</w:t>
      </w:r>
      <w:r>
        <w:rPr>
          <w:rStyle w:val="HMSpisok10-1"/>
        </w:rPr>
        <w:t xml:space="preserve">, записи которого отфильтрованы по организациям, размещающим протокол. При выборе записи список </w:t>
      </w:r>
      <w:r>
        <w:rPr>
          <w:rStyle w:val="HMSpisok10-1"/>
          <w:i/>
        </w:rPr>
        <w:t>Члены комиссии</w:t>
      </w:r>
      <w:r>
        <w:rPr>
          <w:rStyle w:val="HMSpisok10-1"/>
        </w:rPr>
        <w:t xml:space="preserve"> заполняется автоматически в соответствии с составом членов комиссии записи справочника. </w:t>
      </w:r>
    </w:p>
    <w:p w:rsidR="00D116F3" w:rsidRDefault="00C56AB4">
      <w:pPr>
        <w:pStyle w:val="HMSpisok10-10"/>
        <w:numPr>
          <w:ilvl w:val="0"/>
          <w:numId w:val="13"/>
        </w:numPr>
      </w:pPr>
      <w:r>
        <w:rPr>
          <w:rStyle w:val="HMSpisok10-1"/>
        </w:rPr>
        <w:t xml:space="preserve">Список </w:t>
      </w:r>
      <w:r>
        <w:rPr>
          <w:rStyle w:val="HMSpisok10-1"/>
          <w:i/>
        </w:rPr>
        <w:t>Члены комиссии</w:t>
      </w:r>
      <w:r>
        <w:rPr>
          <w:rStyle w:val="HMSpisok10-1"/>
        </w:rPr>
        <w:t xml:space="preserve"> содержит список членов комиссии и заполняется автоматически при заполнении поля </w:t>
      </w:r>
      <w:r>
        <w:rPr>
          <w:rStyle w:val="HMSpisok10-1"/>
          <w:b/>
        </w:rPr>
        <w:t>Комиссия</w:t>
      </w:r>
      <w:r>
        <w:rPr>
          <w:rStyle w:val="HMSpisok10-1"/>
        </w:rPr>
        <w:t xml:space="preserve">. </w:t>
      </w:r>
    </w:p>
    <w:p w:rsidR="00D116F3" w:rsidRDefault="00C56AB4">
      <w:pPr>
        <w:pStyle w:val="HMdopstrokapolya0"/>
      </w:pPr>
      <w:r>
        <w:rPr>
          <w:rStyle w:val="HMdopstrokapolya"/>
        </w:rPr>
        <w:t xml:space="preserve"> Для ручного добавления члена комиссии нажимается кнопка </w:t>
      </w:r>
      <w:proofErr w:type="gramStart"/>
      <w:r>
        <w:rPr>
          <w:rStyle w:val="HMdopstrokapolya"/>
          <w:b/>
        </w:rPr>
        <w:t>Добавить</w:t>
      </w:r>
      <w:proofErr w:type="gramEnd"/>
      <w:r>
        <w:rPr>
          <w:rStyle w:val="HMdopstrokapolya"/>
        </w:rPr>
        <w:t>, на экране появится форма:</w:t>
      </w:r>
    </w:p>
    <w:p w:rsidR="00D116F3" w:rsidRDefault="00C56AB4">
      <w:pPr>
        <w:pStyle w:val="HMImageCaption0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6115050" cy="1866900"/>
                <wp:effectExtent l="0" t="0" r="2540" b="0"/>
                <wp:docPr id="29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5050" cy="1998345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/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16F3" w:rsidRDefault="00C56AB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6DDC2D8" wp14:editId="74889828">
                                  <wp:extent cx="6115050" cy="1866900"/>
                                  <wp:effectExtent l="0" t="0" r="0" b="0"/>
                                  <wp:docPr id="3" name="Pic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Z_Spisok_Informatsiya_o_komissii_new.png"/>
                                          <pic:cNvPicPr/>
                                        </pic:nvPicPr>
                                        <pic:blipFill>
                                          <a:blip r:embed="rId1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15050" cy="1866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116F3" w:rsidRDefault="00C56AB4">
                            <w:pPr>
                              <w:jc w:val="center"/>
                            </w:pPr>
                            <w:r>
                              <w:rPr>
                                <w:rStyle w:val="HMImageCaption"/>
                              </w:rPr>
                              <w:t>Рисунок 2 – Форма добавления нового члена комиссии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AutoShape 12" o:spid="_x0000_s1027" style="width:481.5pt;height:14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" adj="-11796480,,5400" path="al10800,10800@8@8@4@6,10800,10800,10800,10800@9@7l@30@31@17@18@24@25@15@16@32@33xe" filled="f" stroked="f">
                <v:stroke joinstyle="round"/>
                <v:formulas/>
                <v:path o:connecttype="custom" textboxrect="@1,@1,@1,@1"/>
                <v:textbox style="mso-fit-shape-to-text:t" inset="0,0,0,0">
                  <w:txbxContent>
                    <w:p w:rsidR="00D116F3" w:rsidRDefault="00C56AB4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6DDC2D8" wp14:editId="74889828">
                            <wp:extent cx="6115050" cy="1866900"/>
                            <wp:effectExtent l="0" t="0" r="0" b="0"/>
                            <wp:docPr id="3" name="Pic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Z_Spisok_Informatsiya_o_komissii_new.png"/>
                                    <pic:cNvPicPr/>
                                  </pic:nvPicPr>
                                  <pic:blipFill>
                                    <a:blip r:embed="rId11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15050" cy="1866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16F3" w:rsidRDefault="00C56AB4">
                      <w:pPr>
                        <w:jc w:val="center"/>
                      </w:pPr>
                      <w:r>
                        <w:rPr>
                          <w:rStyle w:val="HMImageCaption"/>
                        </w:rPr>
                        <w:t>Рисунок 2 – Форма добавления нового члена комиссии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116F3" w:rsidRDefault="00C56AB4">
      <w:pPr>
        <w:pStyle w:val="HMdopstrokapolya0"/>
      </w:pPr>
      <w:r>
        <w:rPr>
          <w:rStyle w:val="HMdopstrokapolya"/>
        </w:rPr>
        <w:t>На форме   заполняются поля:</w:t>
      </w:r>
    </w:p>
    <w:p w:rsidR="00D116F3" w:rsidRDefault="00C56AB4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Ответственный сотрудник</w:t>
      </w:r>
      <w:r>
        <w:rPr>
          <w:rStyle w:val="HMSpisok10-2"/>
        </w:rPr>
        <w:t xml:space="preserve"> – указывается ФИО члена комиссии. Значение выбирается из справочника </w:t>
      </w:r>
      <w:r>
        <w:rPr>
          <w:rStyle w:val="HMSpisok10-2"/>
          <w:i/>
        </w:rPr>
        <w:t>Ответственные лица</w:t>
      </w:r>
      <w:r>
        <w:rPr>
          <w:rStyle w:val="HMSpisok10-2"/>
        </w:rPr>
        <w:t xml:space="preserve">. </w:t>
      </w:r>
    </w:p>
    <w:p w:rsidR="00D116F3" w:rsidRDefault="00C56AB4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Роль</w:t>
      </w:r>
      <w:r>
        <w:rPr>
          <w:rStyle w:val="HMSpisok10-2"/>
        </w:rPr>
        <w:t xml:space="preserve"> – из раскрывающегося списка выбирается роль члена комиссии. </w:t>
      </w:r>
    </w:p>
    <w:p w:rsidR="00D116F3" w:rsidRDefault="00C56AB4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Исполняющий обязанности секретаря</w:t>
      </w:r>
      <w:r>
        <w:rPr>
          <w:rStyle w:val="HMSpisok10-2"/>
        </w:rPr>
        <w:t xml:space="preserve"> – признак включается, если член комиссии исполняет обязанности секретаря. </w:t>
      </w:r>
    </w:p>
    <w:p w:rsidR="00D116F3" w:rsidRDefault="00C56AB4">
      <w:pPr>
        <w:pStyle w:val="HMSpisok10-10"/>
        <w:numPr>
          <w:ilvl w:val="0"/>
          <w:numId w:val="13"/>
        </w:numPr>
      </w:pPr>
      <w:r>
        <w:rPr>
          <w:rStyle w:val="HMSpisok10-1"/>
        </w:rPr>
        <w:lastRenderedPageBreak/>
        <w:t xml:space="preserve">Список </w:t>
      </w:r>
      <w:r>
        <w:rPr>
          <w:rStyle w:val="HMSpisok10-1"/>
          <w:i/>
        </w:rPr>
        <w:t>Связанные протоколы</w:t>
      </w:r>
      <w:r>
        <w:rPr>
          <w:rStyle w:val="HMSpisok10-1"/>
        </w:rPr>
        <w:t xml:space="preserve"> содержит информацию о связанных протоколах. </w:t>
      </w:r>
    </w:p>
    <w:p w:rsidR="00D116F3" w:rsidRDefault="00C56AB4">
      <w:pPr>
        <w:pStyle w:val="HMSpisok10-10"/>
        <w:numPr>
          <w:ilvl w:val="0"/>
          <w:numId w:val="13"/>
        </w:numPr>
      </w:pPr>
      <w:r>
        <w:rPr>
          <w:rStyle w:val="HMSpisok10-1"/>
        </w:rPr>
        <w:t xml:space="preserve">В списке </w:t>
      </w:r>
      <w:r>
        <w:rPr>
          <w:rStyle w:val="HMSpisok10-1"/>
          <w:i/>
        </w:rPr>
        <w:t>Дополнительные сведения</w:t>
      </w:r>
      <w:r>
        <w:rPr>
          <w:rStyle w:val="HMSpisok10-1"/>
        </w:rPr>
        <w:t xml:space="preserve"> содержатся поля из шаблона протокола. </w:t>
      </w:r>
    </w:p>
    <w:p w:rsidR="00D116F3" w:rsidRDefault="00C56AB4">
      <w:pPr>
        <w:pStyle w:val="3"/>
        <w:spacing w:line="480" w:lineRule="auto"/>
      </w:pPr>
      <w:bookmarkStart w:id="10" w:name="Zacladqa_Loty_3456_2"/>
      <w:bookmarkStart w:id="11" w:name="_Toc145932533"/>
      <w:r>
        <w:t>Закладка «Лоты»</w:t>
      </w:r>
      <w:bookmarkEnd w:id="10"/>
      <w:bookmarkEnd w:id="11"/>
    </w:p>
    <w:p w:rsidR="00D116F3" w:rsidRDefault="00C56AB4">
      <w:pPr>
        <w:pStyle w:val="HMComment0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Лоты</w:t>
      </w:r>
      <w:r>
        <w:rPr>
          <w:rStyle w:val="HMComment"/>
        </w:rPr>
        <w:t xml:space="preserve"> содержится информация о лотах процедуры закупки, в которых не заполнена дата отмены закупки, а также информация об участниках, которые подали заявки на участие в том или ином лоте.</w:t>
      </w:r>
    </w:p>
    <w:p w:rsidR="00D116F3" w:rsidRDefault="00C56AB4">
      <w:pPr>
        <w:pStyle w:val="HMComment0"/>
      </w:pPr>
      <w:r>
        <w:rPr>
          <w:rStyle w:val="HMComment"/>
        </w:rPr>
        <w:t>Закладка может иметь вид:</w:t>
      </w:r>
    </w:p>
    <w:p w:rsidR="00D116F3" w:rsidRDefault="00C56AB4">
      <w:pPr>
        <w:pStyle w:val="HMImageCaption0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6115050" cy="2238375"/>
                <wp:effectExtent l="0" t="3810" r="2540" b="0"/>
                <wp:docPr id="28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5050" cy="236982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/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16F3" w:rsidRDefault="00C56AB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20C784F" wp14:editId="337025FF">
                                  <wp:extent cx="6115050" cy="2238375"/>
                                  <wp:effectExtent l="0" t="0" r="0" b="0"/>
                                  <wp:docPr id="4" name="Pic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3_zacladqa_loty_5345.png"/>
                                          <pic:cNvPicPr/>
                                        </pic:nvPicPr>
                                        <pic:blipFill>
                                          <a:blip r:embed="rId1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15050" cy="2238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116F3" w:rsidRDefault="00C56AB4">
                            <w:pPr>
                              <w:jc w:val="center"/>
                            </w:pPr>
                            <w:r>
                              <w:rPr>
                                <w:rStyle w:val="HMImageCaption"/>
                              </w:rPr>
                              <w:t>Рисунок 3 – Закладка «Лоты»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AutoShape 11" o:spid="_x0000_s1028" style="width:481.5pt;height:17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" adj="-11796480,,5400" path="al10800,10800@8@8@4@6,10800,10800,10800,10800@9@7l@30@31@17@18@24@25@15@16@32@33xe" filled="f" stroked="f">
                <v:stroke joinstyle="round"/>
                <v:formulas/>
                <v:path o:connecttype="custom" textboxrect="@1,@1,@1,@1"/>
                <v:textbox style="mso-fit-shape-to-text:t" inset="0,0,0,0">
                  <w:txbxContent>
                    <w:p w:rsidR="00D116F3" w:rsidRDefault="00C56AB4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20C784F" wp14:editId="337025FF">
                            <wp:extent cx="6115050" cy="2238375"/>
                            <wp:effectExtent l="0" t="0" r="0" b="0"/>
                            <wp:docPr id="4" name="Pic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3_zacladqa_loty_5345.png"/>
                                    <pic:cNvPicPr/>
                                  </pic:nvPicPr>
                                  <pic:blipFill>
                                    <a:blip r:embed="rId12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15050" cy="2238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16F3" w:rsidRDefault="00C56AB4">
                      <w:pPr>
                        <w:jc w:val="center"/>
                      </w:pPr>
                      <w:r>
                        <w:rPr>
                          <w:rStyle w:val="HMImageCaption"/>
                        </w:rPr>
                        <w:t>Рисунок 3 – Закладка «Лоты»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116F3" w:rsidRDefault="00C56AB4">
      <w:pPr>
        <w:pStyle w:val="HMComment0"/>
      </w:pPr>
      <w:r>
        <w:rPr>
          <w:rStyle w:val="HMComment"/>
        </w:rPr>
        <w:t xml:space="preserve">В списке лотов содержится перечень лотов процедуры закупки. При просмотре записи открывается форма </w:t>
      </w:r>
      <w:r>
        <w:rPr>
          <w:rStyle w:val="HMComment"/>
          <w:i/>
        </w:rPr>
        <w:t>Редактирование</w:t>
      </w:r>
      <w:r>
        <w:rPr>
          <w:rStyle w:val="HMComment"/>
        </w:rPr>
        <w:t>:</w:t>
      </w:r>
    </w:p>
    <w:p w:rsidR="00D116F3" w:rsidRDefault="00C56AB4">
      <w:pPr>
        <w:pStyle w:val="HMImageCaption0"/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6115050" cy="4381500"/>
                <wp:effectExtent l="0" t="0" r="2540" b="3175"/>
                <wp:docPr id="27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5050" cy="4512945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/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16F3" w:rsidRDefault="00C56AB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13F148F" wp14:editId="4C049108">
                                  <wp:extent cx="6115050" cy="4381500"/>
                                  <wp:effectExtent l="0" t="0" r="0" b="0"/>
                                  <wp:docPr id="5" name="Pic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3_forma_redaqtora_lota.png"/>
                                          <pic:cNvPicPr/>
                                        </pic:nvPicPr>
                                        <pic:blipFill>
                                          <a:blip r:embed="rId1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15050" cy="4381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116F3" w:rsidRDefault="00C56AB4">
                            <w:pPr>
                              <w:jc w:val="center"/>
                            </w:pPr>
                            <w:r>
                              <w:rPr>
                                <w:rStyle w:val="HMImageCaption"/>
                              </w:rPr>
                              <w:t>Рисунок 4 – Форма редактирования лота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AutoShape 10" o:spid="_x0000_s1029" style="width:481.5pt;height:3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" adj="-11796480,,5400" path="al10800,10800@8@8@4@6,10800,10800,10800,10800@9@7l@30@31@17@18@24@25@15@16@32@33xe" filled="f" stroked="f">
                <v:stroke joinstyle="round"/>
                <v:formulas/>
                <v:path o:connecttype="custom" textboxrect="@1,@1,@1,@1"/>
                <v:textbox style="mso-fit-shape-to-text:t" inset="0,0,0,0">
                  <w:txbxContent>
                    <w:p w:rsidR="00D116F3" w:rsidRDefault="00C56AB4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13F148F" wp14:editId="4C049108">
                            <wp:extent cx="6115050" cy="4381500"/>
                            <wp:effectExtent l="0" t="0" r="0" b="0"/>
                            <wp:docPr id="5" name="Pic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3_forma_redaqtora_lota.png"/>
                                    <pic:cNvPicPr/>
                                  </pic:nvPicPr>
                                  <pic:blipFill>
                                    <a:blip r:embed="rId13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15050" cy="4381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16F3" w:rsidRDefault="00C56AB4">
                      <w:pPr>
                        <w:jc w:val="center"/>
                      </w:pPr>
                      <w:r>
                        <w:rPr>
                          <w:rStyle w:val="HMImageCaption"/>
                        </w:rPr>
                        <w:t>Рисунок 4 – Форма редактирования лота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116F3" w:rsidRDefault="00C56AB4">
      <w:pPr>
        <w:pStyle w:val="HMComment0"/>
      </w:pPr>
      <w:r>
        <w:rPr>
          <w:rStyle w:val="HMComment"/>
        </w:rPr>
        <w:t xml:space="preserve">На форме </w:t>
      </w:r>
      <w:proofErr w:type="gramStart"/>
      <w:r>
        <w:rPr>
          <w:rStyle w:val="HMComment"/>
        </w:rPr>
        <w:t>редактирования  заполняются</w:t>
      </w:r>
      <w:proofErr w:type="gramEnd"/>
      <w:r>
        <w:rPr>
          <w:rStyle w:val="HMComment"/>
        </w:rPr>
        <w:t xml:space="preserve"> поля:</w:t>
      </w:r>
    </w:p>
    <w:p w:rsidR="00D116F3" w:rsidRDefault="00C56AB4">
      <w:pPr>
        <w:pStyle w:val="HMSpisok10-10"/>
        <w:numPr>
          <w:ilvl w:val="0"/>
          <w:numId w:val="13"/>
        </w:numPr>
      </w:pPr>
      <w:r>
        <w:rPr>
          <w:rStyle w:val="HMSpisok10-1"/>
        </w:rPr>
        <w:t xml:space="preserve">Группа полей </w:t>
      </w:r>
      <w:r>
        <w:rPr>
          <w:rStyle w:val="HMSpisok10-1"/>
          <w:b/>
        </w:rPr>
        <w:t>Общие сведения</w:t>
      </w:r>
      <w:r>
        <w:rPr>
          <w:rStyle w:val="HMSpisok10-1"/>
        </w:rPr>
        <w:t xml:space="preserve"> заполняются поля:</w:t>
      </w:r>
    </w:p>
    <w:p w:rsidR="00D116F3" w:rsidRDefault="00C56AB4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Номер лота</w:t>
      </w:r>
      <w:r>
        <w:rPr>
          <w:rStyle w:val="HMSpisok10-2"/>
        </w:rPr>
        <w:t xml:space="preserve"> – отображается номер лота. </w:t>
      </w:r>
    </w:p>
    <w:p w:rsidR="00D116F3" w:rsidRDefault="00C56AB4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Наименование предмета закупки</w:t>
      </w:r>
      <w:r>
        <w:rPr>
          <w:rStyle w:val="HMSpisok10-2"/>
        </w:rPr>
        <w:t xml:space="preserve"> – отображается наименование предмета закупки. </w:t>
      </w:r>
    </w:p>
    <w:p w:rsidR="00D116F3" w:rsidRDefault="00C56AB4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 xml:space="preserve">Начальная (максимальная) цена договора </w:t>
      </w:r>
      <w:r>
        <w:rPr>
          <w:rStyle w:val="HMSpisok10-2"/>
        </w:rPr>
        <w:t xml:space="preserve">– отображается цена заключаемого на основе процедуры договора. </w:t>
      </w:r>
    </w:p>
    <w:p w:rsidR="00D116F3" w:rsidRDefault="00C56AB4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Формула цены</w:t>
      </w:r>
      <w:r>
        <w:rPr>
          <w:rStyle w:val="HMNormal"/>
          <w:sz w:val="20"/>
          <w:shd w:val="clear" w:color="auto" w:fill="FFFFFF"/>
        </w:rPr>
        <w:t xml:space="preserve"> </w:t>
      </w:r>
      <w:r>
        <w:rPr>
          <w:rStyle w:val="HMSpisok10-2"/>
        </w:rPr>
        <w:t xml:space="preserve">– отображается формула цены для расчета сумм оплаты. </w:t>
      </w:r>
    </w:p>
    <w:p w:rsidR="00D116F3" w:rsidRDefault="00C56AB4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 xml:space="preserve">Цена единицы товара, работы, услуги </w:t>
      </w:r>
      <w:r>
        <w:rPr>
          <w:rStyle w:val="HMSpisok10-2"/>
        </w:rPr>
        <w:t xml:space="preserve">– </w:t>
      </w:r>
      <w:r>
        <w:rPr>
          <w:rStyle w:val="HMSpisok10-3"/>
        </w:rPr>
        <w:t xml:space="preserve">отображается цена единицы продукции. </w:t>
      </w:r>
    </w:p>
    <w:p w:rsidR="00D116F3" w:rsidRDefault="00C56AB4">
      <w:pPr>
        <w:pStyle w:val="HMSpisok10-10"/>
        <w:numPr>
          <w:ilvl w:val="0"/>
          <w:numId w:val="13"/>
        </w:numPr>
      </w:pPr>
      <w:r>
        <w:rPr>
          <w:rStyle w:val="HMSpisok10-1"/>
        </w:rPr>
        <w:t xml:space="preserve">В группе полей </w:t>
      </w:r>
      <w:r>
        <w:rPr>
          <w:rStyle w:val="HMSpisok10-1"/>
          <w:b/>
        </w:rPr>
        <w:t>Параметры лота в протоколе</w:t>
      </w:r>
      <w:r>
        <w:rPr>
          <w:rStyle w:val="HMSpisok10-1"/>
        </w:rPr>
        <w:t xml:space="preserve"> заполняются поля:</w:t>
      </w:r>
    </w:p>
    <w:p w:rsidR="00D116F3" w:rsidRDefault="00C56AB4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Торги проводятся не по цене</w:t>
      </w:r>
      <w:r>
        <w:rPr>
          <w:rStyle w:val="HMSpisok10-2"/>
        </w:rPr>
        <w:t xml:space="preserve"> – признак включается, если процедура закупки проводится не по цене. </w:t>
      </w:r>
    </w:p>
    <w:p w:rsidR="00D116F3" w:rsidRDefault="00C56AB4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Валюта предложений участников</w:t>
      </w:r>
      <w:r>
        <w:rPr>
          <w:rStyle w:val="HMSpisok10-2"/>
        </w:rPr>
        <w:t xml:space="preserve"> – указывается валюта предложений участников закупки. Значение выбирается из справочника </w:t>
      </w:r>
      <w:r>
        <w:rPr>
          <w:rStyle w:val="HMSpisok10-2"/>
          <w:i/>
        </w:rPr>
        <w:t>Валюты</w:t>
      </w:r>
      <w:r>
        <w:rPr>
          <w:rStyle w:val="HMSpisok10-2"/>
        </w:rPr>
        <w:t xml:space="preserve">. </w:t>
      </w:r>
    </w:p>
    <w:p w:rsidR="00D116F3" w:rsidRDefault="00C56AB4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lastRenderedPageBreak/>
        <w:t>Описание торгов</w:t>
      </w:r>
      <w:r>
        <w:rPr>
          <w:rStyle w:val="HMSpisok10-2"/>
        </w:rPr>
        <w:t xml:space="preserve"> – вручную вводится необходимое описание торгов. </w:t>
      </w:r>
    </w:p>
    <w:p w:rsidR="00D116F3" w:rsidRDefault="00C56AB4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Порядок оценки заявок</w:t>
      </w:r>
      <w:r>
        <w:rPr>
          <w:rStyle w:val="HMSpisok10-2"/>
        </w:rPr>
        <w:t xml:space="preserve"> – вручную вводится описание порядка оценки заявок. </w:t>
      </w:r>
    </w:p>
    <w:p w:rsidR="00D116F3" w:rsidRDefault="00C56AB4">
      <w:pPr>
        <w:pStyle w:val="HMSpisok10-10"/>
        <w:numPr>
          <w:ilvl w:val="0"/>
          <w:numId w:val="16"/>
        </w:numPr>
      </w:pPr>
      <w:r>
        <w:rPr>
          <w:rStyle w:val="HMSpisok10-1"/>
          <w:b/>
        </w:rPr>
        <w:t>Оценка предложений по критериям</w:t>
      </w:r>
      <w:r>
        <w:rPr>
          <w:rStyle w:val="HMSpisok10-2"/>
        </w:rPr>
        <w:t xml:space="preserve"> – признак, при включении которого результат оценки (балл) по допущенным заявкам будет рассчитываться автоматически на основании полученных баллов по критериям. </w:t>
      </w:r>
    </w:p>
    <w:p w:rsidR="00D116F3" w:rsidRDefault="00C56AB4">
      <w:pPr>
        <w:pStyle w:val="HMSpisok10-10"/>
        <w:numPr>
          <w:ilvl w:val="0"/>
          <w:numId w:val="16"/>
        </w:numPr>
      </w:pPr>
      <w:r>
        <w:rPr>
          <w:rStyle w:val="HMSpisok10-1"/>
        </w:rPr>
        <w:t xml:space="preserve">В списке </w:t>
      </w:r>
      <w:r>
        <w:rPr>
          <w:rStyle w:val="HMSpisok10-1"/>
          <w:i/>
        </w:rPr>
        <w:t>Критерии оценки</w:t>
      </w:r>
      <w:r>
        <w:rPr>
          <w:rStyle w:val="HMSpisok10-1"/>
        </w:rPr>
        <w:t xml:space="preserve"> указываются критерии для оценки заявок участников процедуры закупки. </w:t>
      </w:r>
    </w:p>
    <w:p w:rsidR="00D116F3" w:rsidRDefault="00C56AB4">
      <w:pPr>
        <w:pStyle w:val="HMSpisok10-10"/>
        <w:numPr>
          <w:ilvl w:val="0"/>
          <w:numId w:val="13"/>
        </w:numPr>
      </w:pPr>
      <w:r>
        <w:rPr>
          <w:rStyle w:val="HMSpisok10-1"/>
        </w:rPr>
        <w:t xml:space="preserve">В списке </w:t>
      </w:r>
      <w:r>
        <w:rPr>
          <w:rStyle w:val="HMSpisok10-1"/>
          <w:i/>
        </w:rPr>
        <w:t>Требования к составу документов</w:t>
      </w:r>
      <w:r>
        <w:rPr>
          <w:rStyle w:val="HMSpisok10-1"/>
        </w:rPr>
        <w:t xml:space="preserve"> отображаются требования к составу документов, которые необходимо предоставить участнику в составе своей заявки для участия в процедуре закупки. Для добавления записи нажимается кнопка </w:t>
      </w:r>
      <w:r>
        <w:rPr>
          <w:rStyle w:val="HMComment"/>
          <w:b/>
        </w:rPr>
        <w:t>+</w:t>
      </w:r>
      <w:r>
        <w:rPr>
          <w:rStyle w:val="HMSpisok10-1"/>
        </w:rPr>
        <w:t xml:space="preserve">. В результате откроется форма </w:t>
      </w:r>
      <w:r>
        <w:rPr>
          <w:rStyle w:val="HMSpisok10-1"/>
          <w:i/>
        </w:rPr>
        <w:t>Создание новой записи</w:t>
      </w:r>
      <w:r>
        <w:rPr>
          <w:rStyle w:val="HMSpisok10-1"/>
        </w:rPr>
        <w:t>:</w:t>
      </w:r>
    </w:p>
    <w:p w:rsidR="00D116F3" w:rsidRDefault="00C56AB4">
      <w:pPr>
        <w:pStyle w:val="HMImageCaption0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6115050" cy="1581150"/>
                <wp:effectExtent l="0" t="0" r="2540" b="4445"/>
                <wp:docPr id="26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5050" cy="1712595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/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16F3" w:rsidRDefault="00C56AB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2839872" wp14:editId="2D7C028A">
                                  <wp:extent cx="6115050" cy="1581150"/>
                                  <wp:effectExtent l="0" t="0" r="0" b="0"/>
                                  <wp:docPr id="6" name="Pic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rbovaniya_k_sostavu_dokumentov_Protokol.png"/>
                                          <pic:cNvPicPr/>
                                        </pic:nvPicPr>
                                        <pic:blipFill>
                                          <a:blip r:embed="rId1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15050" cy="1581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116F3" w:rsidRDefault="00C56AB4">
                            <w:pPr>
                              <w:jc w:val="center"/>
                            </w:pPr>
                            <w:r>
                              <w:rPr>
                                <w:rStyle w:val="HMImageCaption"/>
                              </w:rPr>
                              <w:t>Рисунок 5 – Добавление записи списка «Требования к составу документов»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AutoShape 9" o:spid="_x0000_s1030" style="width:481.5pt;height:12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" adj="-11796480,,5400" path="al10800,10800@8@8@4@6,10800,10800,10800,10800@9@7l@30@31@17@18@24@25@15@16@32@33xe" filled="f" stroked="f">
                <v:stroke joinstyle="round"/>
                <v:formulas/>
                <v:path o:connecttype="custom" textboxrect="@1,@1,@1,@1"/>
                <v:textbox style="mso-fit-shape-to-text:t" inset="0,0,0,0">
                  <w:txbxContent>
                    <w:p w:rsidR="00D116F3" w:rsidRDefault="00C56AB4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2839872" wp14:editId="2D7C028A">
                            <wp:extent cx="6115050" cy="1581150"/>
                            <wp:effectExtent l="0" t="0" r="0" b="0"/>
                            <wp:docPr id="6" name="Pic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rbovaniya_k_sostavu_dokumentov_Protokol.png"/>
                                    <pic:cNvPicPr/>
                                  </pic:nvPicPr>
                                  <pic:blipFill>
                                    <a:blip r:embed="rId14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15050" cy="1581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16F3" w:rsidRDefault="00C56AB4">
                      <w:pPr>
                        <w:jc w:val="center"/>
                      </w:pPr>
                      <w:r>
                        <w:rPr>
                          <w:rStyle w:val="HMImageCaption"/>
                        </w:rPr>
                        <w:t>Рисунок 5 – Добавление записи списка «Требования к составу документов»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116F3" w:rsidRDefault="00C56AB4">
      <w:pPr>
        <w:pStyle w:val="HMdopstrokapolya0"/>
      </w:pPr>
      <w:r>
        <w:rPr>
          <w:rStyle w:val="HMdopstrokapolya"/>
        </w:rPr>
        <w:t xml:space="preserve">На форме редактора </w:t>
      </w:r>
      <w:r>
        <w:rPr>
          <w:rStyle w:val="HMSpisok10-1"/>
        </w:rPr>
        <w:t>заполняются поля:</w:t>
      </w:r>
    </w:p>
    <w:p w:rsidR="00D116F3" w:rsidRDefault="00C56AB4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Номер строки</w:t>
      </w:r>
      <w:r>
        <w:rPr>
          <w:rStyle w:val="HMSpisok10-2"/>
        </w:rPr>
        <w:t xml:space="preserve"> – вручную вводится номер строки требования в разрезе лота. Автоматически заполняется порядковым номером строки в разрезе лота. </w:t>
      </w:r>
    </w:p>
    <w:p w:rsidR="00D116F3" w:rsidRDefault="00C56AB4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Наименование</w:t>
      </w:r>
      <w:r>
        <w:rPr>
          <w:rStyle w:val="HMSpisok10-2"/>
        </w:rPr>
        <w:t xml:space="preserve"> – указывается наименование документа. Значение выбирается из справочника </w:t>
      </w:r>
      <w:r>
        <w:rPr>
          <w:rStyle w:val="HMSpisok10-2"/>
          <w:i/>
        </w:rPr>
        <w:t>Документы закупки</w:t>
      </w:r>
      <w:r>
        <w:rPr>
          <w:rStyle w:val="HMSpisok10-2"/>
        </w:rPr>
        <w:t xml:space="preserve">. </w:t>
      </w:r>
    </w:p>
    <w:p w:rsidR="00D116F3" w:rsidRDefault="00C56AB4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Описание</w:t>
      </w:r>
      <w:r>
        <w:rPr>
          <w:rStyle w:val="HMSpisok10-2"/>
        </w:rPr>
        <w:t xml:space="preserve"> – вручную вводится описание требования. Автоматически заполняется значением поля </w:t>
      </w:r>
      <w:r>
        <w:rPr>
          <w:rStyle w:val="HMSpisok10-2"/>
          <w:b/>
        </w:rPr>
        <w:t>Описание</w:t>
      </w:r>
      <w:r>
        <w:rPr>
          <w:rStyle w:val="HMSpisok10-2"/>
        </w:rPr>
        <w:t xml:space="preserve"> записи справочника </w:t>
      </w:r>
      <w:r>
        <w:rPr>
          <w:rStyle w:val="HMSpisok10-2"/>
          <w:i/>
        </w:rPr>
        <w:t>Документы закупки</w:t>
      </w:r>
      <w:r>
        <w:rPr>
          <w:rStyle w:val="HMSpisok10-2"/>
        </w:rPr>
        <w:t xml:space="preserve">, выбранной в поле </w:t>
      </w:r>
      <w:r>
        <w:rPr>
          <w:rStyle w:val="HMSpisok10-2"/>
          <w:b/>
        </w:rPr>
        <w:t>Наименование</w:t>
      </w:r>
      <w:r>
        <w:rPr>
          <w:rStyle w:val="HMSpisok10-2"/>
        </w:rPr>
        <w:t>.</w:t>
      </w:r>
    </w:p>
    <w:p w:rsidR="00D116F3" w:rsidRDefault="00C56AB4">
      <w:pPr>
        <w:pStyle w:val="HMSpisok10-10"/>
      </w:pPr>
      <w:r>
        <w:rPr>
          <w:rStyle w:val="HMSpisok10-1"/>
        </w:rPr>
        <w:t xml:space="preserve">В списке </w:t>
      </w:r>
      <w:r>
        <w:rPr>
          <w:rStyle w:val="HMSpisok10-1"/>
          <w:i/>
        </w:rPr>
        <w:t>Заявки участников</w:t>
      </w:r>
      <w:r>
        <w:rPr>
          <w:rStyle w:val="HMSpisok10-1"/>
        </w:rPr>
        <w:t xml:space="preserve"> доступны все поданные (на указанный лот) заявки участников на момент формирования ЭД «Протокол».</w:t>
      </w:r>
    </w:p>
    <w:p w:rsidR="00D116F3" w:rsidRDefault="00C56AB4">
      <w:pPr>
        <w:pStyle w:val="HMdopstrokapolya0"/>
      </w:pPr>
      <w:r>
        <w:rPr>
          <w:rStyle w:val="HMdopstrokapolya"/>
        </w:rPr>
        <w:t xml:space="preserve">Для добавления заявки на участие для указанного лота нажимается кнопка </w:t>
      </w:r>
      <w:r>
        <w:rPr>
          <w:noProof/>
          <w:lang w:eastAsia="ru-RU"/>
        </w:rPr>
        <w:drawing>
          <wp:inline distT="0" distB="0" distL="0" distR="0" wp14:anchorId="1AB4E243" wp14:editId="2858D5B8">
            <wp:extent cx="171450" cy="171450"/>
            <wp:effectExtent l="0" t="0" r="0" b="0"/>
            <wp:docPr id="7" name="P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opka_dobavit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dopstrokapolya"/>
          <w:b/>
        </w:rPr>
        <w:t xml:space="preserve"> </w:t>
      </w:r>
      <w:r>
        <w:rPr>
          <w:rStyle w:val="HMdopstrokapolya"/>
        </w:rPr>
        <w:t>(</w:t>
      </w:r>
      <w:r>
        <w:rPr>
          <w:rStyle w:val="HMdopstrokapolya"/>
          <w:b/>
        </w:rPr>
        <w:t>Добавить</w:t>
      </w:r>
      <w:r>
        <w:rPr>
          <w:rStyle w:val="HMdopstrokapolya"/>
        </w:rPr>
        <w:t xml:space="preserve">). В результате открывается список ЭД «Заявка участника» на статусе </w:t>
      </w:r>
      <w:r>
        <w:rPr>
          <w:rStyle w:val="HMdopstrokapolya"/>
          <w:i/>
        </w:rPr>
        <w:t>«Зарегистрирован»</w:t>
      </w:r>
      <w:r>
        <w:rPr>
          <w:rStyle w:val="HMdopstrokapolya"/>
        </w:rPr>
        <w:t xml:space="preserve">, где указывается нужный документ и нажимается кнопка </w:t>
      </w:r>
      <w:r>
        <w:rPr>
          <w:rStyle w:val="HMdopstrokapolya"/>
          <w:b/>
        </w:rPr>
        <w:t>Выбрать</w:t>
      </w:r>
      <w:r>
        <w:rPr>
          <w:rStyle w:val="HMdopstrokapolya"/>
        </w:rPr>
        <w:t xml:space="preserve">. Выбранная заявка отобразится в списке </w:t>
      </w:r>
      <w:r>
        <w:rPr>
          <w:rStyle w:val="HMdopstrokapolya"/>
          <w:i/>
        </w:rPr>
        <w:t>Заявки участников</w:t>
      </w:r>
      <w:r>
        <w:rPr>
          <w:rStyle w:val="HMdopstrokapolya"/>
        </w:rPr>
        <w:t>.</w:t>
      </w:r>
    </w:p>
    <w:p w:rsidR="00D116F3" w:rsidRDefault="00C56AB4">
      <w:pPr>
        <w:pStyle w:val="HMdopstrokapolya0"/>
      </w:pPr>
      <w:r>
        <w:rPr>
          <w:rStyle w:val="HMdopstrokapolya"/>
        </w:rPr>
        <w:t xml:space="preserve">Также на форме списка доступен инструмент </w:t>
      </w:r>
      <w:proofErr w:type="gramStart"/>
      <w:r>
        <w:rPr>
          <w:rStyle w:val="HMdopstrokapolya"/>
          <w:b/>
        </w:rPr>
        <w:t>Рассчитать</w:t>
      </w:r>
      <w:proofErr w:type="gramEnd"/>
      <w:r>
        <w:rPr>
          <w:rStyle w:val="HMdopstrokapolya"/>
          <w:b/>
        </w:rPr>
        <w:t xml:space="preserve"> рейтинг</w:t>
      </w:r>
      <w:r>
        <w:rPr>
          <w:rStyle w:val="HMdopstrokapolya"/>
        </w:rPr>
        <w:t xml:space="preserve">. При использовании инструмента происходит автоматическое заполнение полей </w:t>
      </w:r>
      <w:r>
        <w:rPr>
          <w:rStyle w:val="HMdopstrokapolya"/>
          <w:b/>
        </w:rPr>
        <w:t>Рейтинг участника (порядковый номер)</w:t>
      </w:r>
      <w:r>
        <w:rPr>
          <w:rStyle w:val="HMdopstrokapolya"/>
        </w:rPr>
        <w:t xml:space="preserve"> и </w:t>
      </w:r>
      <w:r>
        <w:rPr>
          <w:rStyle w:val="HMdopstrokapolya"/>
          <w:b/>
        </w:rPr>
        <w:t>Результат</w:t>
      </w:r>
      <w:r>
        <w:rPr>
          <w:rStyle w:val="HMdopstrokapolya"/>
        </w:rPr>
        <w:t xml:space="preserve"> среди заявок участников со значением </w:t>
      </w:r>
      <w:r>
        <w:rPr>
          <w:rStyle w:val="HMdopstrokapolya"/>
          <w:i/>
        </w:rPr>
        <w:t>Допущен</w:t>
      </w:r>
      <w:r>
        <w:rPr>
          <w:rStyle w:val="HMdopstrokapolya"/>
        </w:rPr>
        <w:t xml:space="preserve"> в поле </w:t>
      </w:r>
      <w:r>
        <w:rPr>
          <w:rStyle w:val="HMdopstrokapolya"/>
          <w:b/>
        </w:rPr>
        <w:t>Допуск</w:t>
      </w:r>
      <w:r>
        <w:rPr>
          <w:rStyle w:val="HMdopstrokapolya"/>
        </w:rPr>
        <w:t xml:space="preserve">, при этом рейтинг участника тем выше, чем больше значение поля </w:t>
      </w:r>
      <w:r>
        <w:rPr>
          <w:rStyle w:val="HMdopstrokapolya"/>
          <w:b/>
        </w:rPr>
        <w:t>Результат оценки (балл)</w:t>
      </w:r>
      <w:r>
        <w:rPr>
          <w:rStyle w:val="HMdopstrokapolya"/>
        </w:rPr>
        <w:t xml:space="preserve">, а значение поля </w:t>
      </w:r>
      <w:r>
        <w:rPr>
          <w:rStyle w:val="HMdopstrokapolya"/>
          <w:b/>
        </w:rPr>
        <w:t>Результат</w:t>
      </w:r>
      <w:r>
        <w:rPr>
          <w:rStyle w:val="HMdopstrokapolya"/>
        </w:rPr>
        <w:t xml:space="preserve"> устанавливается на основании значения поля </w:t>
      </w:r>
      <w:r>
        <w:rPr>
          <w:rStyle w:val="HMdopstrokapolya"/>
          <w:b/>
        </w:rPr>
        <w:t>Рейтинг участника (порядковый номер)</w:t>
      </w:r>
      <w:r>
        <w:rPr>
          <w:rStyle w:val="HMdopstrokapolya"/>
        </w:rPr>
        <w:t xml:space="preserve">. </w:t>
      </w:r>
    </w:p>
    <w:p w:rsidR="00D116F3" w:rsidRDefault="00C56AB4">
      <w:pPr>
        <w:pStyle w:val="HMdopstrokapolya0"/>
      </w:pPr>
      <w:r>
        <w:rPr>
          <w:rStyle w:val="HMdopstrokapolya"/>
        </w:rPr>
        <w:lastRenderedPageBreak/>
        <w:t xml:space="preserve">Форма редактора заявки </w:t>
      </w:r>
      <w:proofErr w:type="gramStart"/>
      <w:r>
        <w:rPr>
          <w:rStyle w:val="HMdopstrokapolya"/>
        </w:rPr>
        <w:t xml:space="preserve">участника  </w:t>
      </w:r>
      <w:r>
        <w:rPr>
          <w:rStyle w:val="HMSpisok10-1"/>
        </w:rPr>
        <w:t>заполняются</w:t>
      </w:r>
      <w:proofErr w:type="gramEnd"/>
      <w:r>
        <w:rPr>
          <w:rStyle w:val="HMSpisok10-1"/>
        </w:rPr>
        <w:t xml:space="preserve"> поля:</w:t>
      </w:r>
    </w:p>
    <w:p w:rsidR="00D116F3" w:rsidRDefault="00C56AB4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Номер</w:t>
      </w:r>
      <w:r>
        <w:rPr>
          <w:rStyle w:val="HMSpisok10-2"/>
        </w:rPr>
        <w:t xml:space="preserve"> – отображается номер заявки.</w:t>
      </w:r>
    </w:p>
    <w:p w:rsidR="00D116F3" w:rsidRDefault="00C56AB4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Дата и время регистрации</w:t>
      </w:r>
      <w:r>
        <w:rPr>
          <w:rStyle w:val="HMSpisok10-2"/>
        </w:rPr>
        <w:t xml:space="preserve"> – отображается дата и время регистрации заявки в журнале регистрации заявок.</w:t>
      </w:r>
    </w:p>
    <w:p w:rsidR="00D116F3" w:rsidRDefault="00C56AB4">
      <w:pPr>
        <w:pStyle w:val="HMdopstrokapolya0"/>
      </w:pPr>
      <w:r>
        <w:rPr>
          <w:rStyle w:val="HMdopstrokapolya"/>
        </w:rPr>
        <w:t>Также на форме редактирования содержатся следующие закладки:</w:t>
      </w:r>
    </w:p>
    <w:p w:rsidR="00D116F3" w:rsidRDefault="00BA7B0A">
      <w:pPr>
        <w:pStyle w:val="HMSpisok10-20"/>
        <w:numPr>
          <w:ilvl w:val="0"/>
          <w:numId w:val="14"/>
        </w:numPr>
      </w:pPr>
      <w:hyperlink w:anchor="Informatsiya_ob_uchastnike_ZayavF40383FF">
        <w:r w:rsidR="00C56AB4">
          <w:rPr>
            <w:rStyle w:val="HMSpisok10-2"/>
            <w:color w:val="0000FF"/>
            <w:u w:val="single"/>
          </w:rPr>
          <w:t>Информация об участнике</w:t>
        </w:r>
      </w:hyperlink>
      <w:r w:rsidR="00C56AB4">
        <w:rPr>
          <w:rStyle w:val="HMSpisok10-2"/>
        </w:rPr>
        <w:t>;</w:t>
      </w:r>
    </w:p>
    <w:p w:rsidR="00D116F3" w:rsidRDefault="00BA7B0A">
      <w:pPr>
        <w:pStyle w:val="HMSpisok10-20"/>
        <w:numPr>
          <w:ilvl w:val="0"/>
          <w:numId w:val="14"/>
        </w:numPr>
      </w:pPr>
      <w:hyperlink w:anchor="Predlozhenie_uchastnika">
        <w:r w:rsidR="00C56AB4">
          <w:rPr>
            <w:rStyle w:val="HMSpisok10-2"/>
            <w:color w:val="0000FF"/>
            <w:u w:val="single"/>
          </w:rPr>
          <w:t>Предложение участника</w:t>
        </w:r>
      </w:hyperlink>
      <w:r w:rsidR="00C56AB4">
        <w:rPr>
          <w:rStyle w:val="HMSpisok10-2"/>
        </w:rPr>
        <w:t>;</w:t>
      </w:r>
    </w:p>
    <w:p w:rsidR="00D116F3" w:rsidRDefault="00BA7B0A">
      <w:pPr>
        <w:pStyle w:val="HMSpisok10-20"/>
        <w:numPr>
          <w:ilvl w:val="0"/>
          <w:numId w:val="14"/>
        </w:numPr>
      </w:pPr>
      <w:hyperlink w:anchor="Zakladka_Proverka_kontragenta">
        <w:r w:rsidR="00C56AB4">
          <w:rPr>
            <w:rStyle w:val="HMSpisok10-2"/>
            <w:color w:val="0000FF"/>
            <w:u w:val="single"/>
          </w:rPr>
          <w:t>Проверка контрагента</w:t>
        </w:r>
      </w:hyperlink>
      <w:r w:rsidR="00C56AB4">
        <w:rPr>
          <w:rStyle w:val="HMSpisok10-2"/>
        </w:rPr>
        <w:t>;</w:t>
      </w:r>
    </w:p>
    <w:p w:rsidR="00D116F3" w:rsidRDefault="00BA7B0A">
      <w:pPr>
        <w:pStyle w:val="HMSpisok10-20"/>
        <w:numPr>
          <w:ilvl w:val="0"/>
          <w:numId w:val="14"/>
        </w:numPr>
      </w:pPr>
      <w:hyperlink w:anchor="Rezultat_raboty_komissii">
        <w:r w:rsidR="00C56AB4">
          <w:rPr>
            <w:rStyle w:val="HMSpisok10-2"/>
            <w:color w:val="0000FF"/>
            <w:u w:val="single"/>
          </w:rPr>
          <w:t>Результат работы комиссии</w:t>
        </w:r>
      </w:hyperlink>
      <w:r w:rsidR="00C56AB4">
        <w:rPr>
          <w:rStyle w:val="HMSpisok10-2"/>
        </w:rPr>
        <w:t>.</w:t>
      </w:r>
    </w:p>
    <w:p w:rsidR="00D116F3" w:rsidRDefault="00C56AB4">
      <w:pPr>
        <w:pStyle w:val="4"/>
        <w:spacing w:line="480" w:lineRule="auto"/>
      </w:pPr>
      <w:bookmarkStart w:id="12" w:name="Informatsiya_ob_uchastnike_ZayavF40383FF"/>
      <w:bookmarkStart w:id="13" w:name="_Toc145932534"/>
      <w:r>
        <w:t>Закладка «Информация об участнике»</w:t>
      </w:r>
      <w:bookmarkEnd w:id="12"/>
      <w:bookmarkEnd w:id="13"/>
    </w:p>
    <w:p w:rsidR="00D116F3" w:rsidRDefault="00C56AB4">
      <w:pPr>
        <w:pStyle w:val="HMComment0"/>
      </w:pPr>
      <w:r>
        <w:rPr>
          <w:rStyle w:val="HMComment"/>
        </w:rPr>
        <w:t xml:space="preserve">Закладка </w:t>
      </w:r>
      <w:r>
        <w:rPr>
          <w:rStyle w:val="HMComment"/>
          <w:b/>
          <w:u w:val="single"/>
        </w:rPr>
        <w:t>Информация об участнике</w:t>
      </w:r>
      <w:r>
        <w:rPr>
          <w:rStyle w:val="HMComment"/>
        </w:rPr>
        <w:t xml:space="preserve"> содержит сведения об участнике процедуры. Закладка может иметь вид:</w:t>
      </w:r>
    </w:p>
    <w:p w:rsidR="00D116F3" w:rsidRDefault="00C56AB4">
      <w:pPr>
        <w:pStyle w:val="HMImageCaption0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6115050" cy="3657600"/>
                <wp:effectExtent l="0" t="3810" r="2540" b="0"/>
                <wp:docPr id="2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5050" cy="3789045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/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16F3" w:rsidRDefault="00C56AB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73F46F5" wp14:editId="4191F806">
                                  <wp:extent cx="6115050" cy="3657600"/>
                                  <wp:effectExtent l="0" t="0" r="0" b="0"/>
                                  <wp:docPr id="8" name="Pic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Zayavka_uchastnika_Protokol_IS.png"/>
                                          <pic:cNvPicPr/>
                                        </pic:nvPicPr>
                                        <pic:blipFill>
                                          <a:blip r:embed="rId1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15050" cy="3657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116F3" w:rsidRDefault="00C56AB4">
                            <w:pPr>
                              <w:jc w:val="center"/>
                            </w:pPr>
                            <w:r>
                              <w:rPr>
                                <w:rStyle w:val="HMImageCaption"/>
                              </w:rPr>
                              <w:t>Рисунок 6 – Закладка «Информация об участнике»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AutoShape 8" o:spid="_x0000_s1031" style="width:481.5pt;height:4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" adj="-11796480,,5400" path="al10800,10800@8@8@4@6,10800,10800,10800,10800@9@7l@30@31@17@18@24@25@15@16@32@33xe" filled="f" stroked="f">
                <v:stroke joinstyle="round"/>
                <v:formulas/>
                <v:path o:connecttype="custom" textboxrect="@1,@1,@1,@1"/>
                <v:textbox style="mso-fit-shape-to-text:t" inset="0,0,0,0">
                  <w:txbxContent>
                    <w:p w:rsidR="00D116F3" w:rsidRDefault="00C56AB4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73F46F5" wp14:editId="4191F806">
                            <wp:extent cx="6115050" cy="3657600"/>
                            <wp:effectExtent l="0" t="0" r="0" b="0"/>
                            <wp:docPr id="8" name="Pic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Zayavka_uchastnika_Protokol_IS.png"/>
                                    <pic:cNvPicPr/>
                                  </pic:nvPicPr>
                                  <pic:blipFill>
                                    <a:blip r:embed="rId16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15050" cy="3657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16F3" w:rsidRDefault="00C56AB4">
                      <w:pPr>
                        <w:jc w:val="center"/>
                      </w:pPr>
                      <w:r>
                        <w:rPr>
                          <w:rStyle w:val="HMImageCaption"/>
                        </w:rPr>
                        <w:t>Рисунок 6 – Закладка «Информация об участнике»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116F3" w:rsidRDefault="00C56AB4">
      <w:pPr>
        <w:pStyle w:val="HMComment0"/>
      </w:pPr>
      <w:r>
        <w:rPr>
          <w:rStyle w:val="HMComment"/>
        </w:rPr>
        <w:t>На закладке заполняются поля:</w:t>
      </w:r>
    </w:p>
    <w:p w:rsidR="00D116F3" w:rsidRDefault="00C56AB4">
      <w:pPr>
        <w:pStyle w:val="HMSpisok10-10"/>
        <w:numPr>
          <w:ilvl w:val="0"/>
          <w:numId w:val="13"/>
        </w:numPr>
      </w:pPr>
      <w:r>
        <w:rPr>
          <w:rStyle w:val="HMSpisok10-1"/>
        </w:rPr>
        <w:t xml:space="preserve">В группе полей </w:t>
      </w:r>
      <w:r>
        <w:rPr>
          <w:rStyle w:val="HMSpisok10-1"/>
          <w:b/>
        </w:rPr>
        <w:t xml:space="preserve">Общая </w:t>
      </w:r>
      <w:proofErr w:type="gramStart"/>
      <w:r>
        <w:rPr>
          <w:rStyle w:val="HMSpisok10-1"/>
          <w:b/>
        </w:rPr>
        <w:t>информация</w:t>
      </w:r>
      <w:r>
        <w:rPr>
          <w:rStyle w:val="HMSpisok10-1"/>
        </w:rPr>
        <w:t xml:space="preserve"> </w:t>
      </w:r>
      <w:r>
        <w:rPr>
          <w:rStyle w:val="HMdopstrokapolya"/>
        </w:rPr>
        <w:t xml:space="preserve"> </w:t>
      </w:r>
      <w:r>
        <w:rPr>
          <w:rStyle w:val="HMSpisok10-1"/>
        </w:rPr>
        <w:t>заполняются</w:t>
      </w:r>
      <w:proofErr w:type="gramEnd"/>
      <w:r>
        <w:rPr>
          <w:rStyle w:val="HMSpisok10-1"/>
        </w:rPr>
        <w:t xml:space="preserve"> поля:</w:t>
      </w:r>
    </w:p>
    <w:p w:rsidR="00D116F3" w:rsidRDefault="00C56AB4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Тип организации</w:t>
      </w:r>
      <w:r>
        <w:rPr>
          <w:rStyle w:val="HMSpisok10-2"/>
        </w:rPr>
        <w:t xml:space="preserve"> – из раскрывающегося списка выбирается тип организации участника. </w:t>
      </w:r>
    </w:p>
    <w:p w:rsidR="00D116F3" w:rsidRDefault="00C56AB4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lastRenderedPageBreak/>
        <w:t>ИНН не предоставлен</w:t>
      </w:r>
      <w:r>
        <w:rPr>
          <w:rStyle w:val="HMSpisok10-2"/>
        </w:rPr>
        <w:t xml:space="preserve"> – признак включается, если участник не предоставил ИНН. </w:t>
      </w:r>
    </w:p>
    <w:p w:rsidR="00D116F3" w:rsidRDefault="00C56AB4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Полное наименование</w:t>
      </w:r>
      <w:r>
        <w:rPr>
          <w:rStyle w:val="HMSpisok10-2"/>
        </w:rPr>
        <w:t xml:space="preserve"> – указывается полное наименование организации участника. Значение выбирается из справочника </w:t>
      </w:r>
      <w:r>
        <w:rPr>
          <w:rStyle w:val="HMSpisok10-2"/>
          <w:i/>
        </w:rPr>
        <w:t>Организации</w:t>
      </w:r>
      <w:r>
        <w:rPr>
          <w:rStyle w:val="HMSpisok10-2"/>
        </w:rPr>
        <w:t xml:space="preserve">. </w:t>
      </w:r>
    </w:p>
    <w:p w:rsidR="00D116F3" w:rsidRDefault="00C56AB4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Фамилия имя отчество</w:t>
      </w:r>
      <w:r>
        <w:rPr>
          <w:rStyle w:val="HMSpisok10-2"/>
        </w:rPr>
        <w:t xml:space="preserve"> – указывается ФИО участника. Значение выбирается из справочника </w:t>
      </w:r>
      <w:r>
        <w:rPr>
          <w:rStyle w:val="HMSpisok10-2"/>
          <w:i/>
        </w:rPr>
        <w:t>Организации</w:t>
      </w:r>
      <w:r>
        <w:rPr>
          <w:rStyle w:val="HMSpisok10-2"/>
        </w:rPr>
        <w:t xml:space="preserve">. </w:t>
      </w:r>
    </w:p>
    <w:p w:rsidR="00D116F3" w:rsidRDefault="00C56AB4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Фамилия</w:t>
      </w:r>
      <w:r>
        <w:rPr>
          <w:rStyle w:val="HMSpisok10-2"/>
        </w:rPr>
        <w:t xml:space="preserve"> – вручную вводится фамилия участника. Автоматически заполняется значением одноименного поля записи справочника, выбранной в поле </w:t>
      </w:r>
      <w:r>
        <w:rPr>
          <w:rStyle w:val="HMSpisok10-2"/>
          <w:b/>
        </w:rPr>
        <w:t>Фамилия имя отчество</w:t>
      </w:r>
      <w:r>
        <w:rPr>
          <w:rStyle w:val="HMSpisok10-2"/>
        </w:rPr>
        <w:t xml:space="preserve">. </w:t>
      </w:r>
    </w:p>
    <w:p w:rsidR="00D116F3" w:rsidRDefault="00C56AB4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Имя</w:t>
      </w:r>
      <w:r>
        <w:rPr>
          <w:rStyle w:val="HMSpisok10-2"/>
        </w:rPr>
        <w:t xml:space="preserve"> – вручную вводится имя участника. Автоматически заполняется значением одноименного поля записи справочника, выбранной в поле </w:t>
      </w:r>
      <w:r>
        <w:rPr>
          <w:rStyle w:val="HMSpisok10-2"/>
          <w:b/>
        </w:rPr>
        <w:t>Фамилия имя отчество</w:t>
      </w:r>
      <w:r>
        <w:rPr>
          <w:rStyle w:val="HMSpisok10-2"/>
        </w:rPr>
        <w:t xml:space="preserve">. </w:t>
      </w:r>
    </w:p>
    <w:p w:rsidR="00D116F3" w:rsidRDefault="00C56AB4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Отчество</w:t>
      </w:r>
      <w:r>
        <w:rPr>
          <w:rStyle w:val="HMSpisok10-2"/>
        </w:rPr>
        <w:t xml:space="preserve"> – вручную вводится отчество участника. Автоматически заполняется значением одноименного поля записи справочника, выбранной в поле </w:t>
      </w:r>
      <w:r>
        <w:rPr>
          <w:rStyle w:val="HMSpisok10-2"/>
          <w:b/>
        </w:rPr>
        <w:t>Фамилия имя отчество</w:t>
      </w:r>
      <w:r>
        <w:rPr>
          <w:rStyle w:val="HMSpisok10-2"/>
        </w:rPr>
        <w:t xml:space="preserve">. </w:t>
      </w:r>
    </w:p>
    <w:p w:rsidR="00D116F3" w:rsidRDefault="00C56AB4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ИНН</w:t>
      </w:r>
      <w:r>
        <w:rPr>
          <w:rStyle w:val="HMSpisok10-2"/>
        </w:rPr>
        <w:t xml:space="preserve"> – вручную вводится ИНН участника. Автоматически заполняется значением одноименного поля записи справочника, выбранной в поле </w:t>
      </w:r>
      <w:r>
        <w:rPr>
          <w:rStyle w:val="HMSpisok10-2"/>
          <w:b/>
        </w:rPr>
        <w:t>Полное наименование</w:t>
      </w:r>
      <w:r>
        <w:rPr>
          <w:rStyle w:val="HMSpisok10-2"/>
        </w:rPr>
        <w:t>/</w:t>
      </w:r>
      <w:r>
        <w:rPr>
          <w:rStyle w:val="HMSpisok10-2"/>
          <w:b/>
        </w:rPr>
        <w:t>Фамилия имя отчество</w:t>
      </w:r>
      <w:r>
        <w:rPr>
          <w:rStyle w:val="HMSpisok10-2"/>
        </w:rPr>
        <w:t xml:space="preserve">. </w:t>
      </w:r>
    </w:p>
    <w:p w:rsidR="00D116F3" w:rsidRDefault="00C56AB4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КПП</w:t>
      </w:r>
      <w:r>
        <w:rPr>
          <w:rStyle w:val="HMSpisok10-2"/>
        </w:rPr>
        <w:t xml:space="preserve"> – вручную вводится КПП участника. </w:t>
      </w:r>
    </w:p>
    <w:p w:rsidR="00D116F3" w:rsidRDefault="00C56AB4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ОГРН</w:t>
      </w:r>
      <w:r>
        <w:rPr>
          <w:rStyle w:val="HMSpisok10-2"/>
        </w:rPr>
        <w:t xml:space="preserve"> – вручную вводится основной государственный регистрационный номер. Автоматически заполняется значением одноименного поля записи справочника, выбранной в поле </w:t>
      </w:r>
      <w:r>
        <w:rPr>
          <w:rStyle w:val="HMSpisok10-2"/>
          <w:b/>
        </w:rPr>
        <w:t>Полное наименование</w:t>
      </w:r>
      <w:r>
        <w:rPr>
          <w:rStyle w:val="HMSpisok10-2"/>
        </w:rPr>
        <w:t xml:space="preserve">. </w:t>
      </w:r>
    </w:p>
    <w:p w:rsidR="00D116F3" w:rsidRDefault="00C56AB4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Аналог ИНН</w:t>
      </w:r>
      <w:r>
        <w:rPr>
          <w:rStyle w:val="HMSpisok10-2"/>
        </w:rPr>
        <w:t xml:space="preserve"> – вручную вводится код налогоплательщика в стране регистрации или его аналог. Автоматически заполняется значением одноименного поля записи справочника, выбранной в поле </w:t>
      </w:r>
      <w:r>
        <w:rPr>
          <w:rStyle w:val="HMSpisok10-2"/>
          <w:b/>
        </w:rPr>
        <w:t>Полное наименование</w:t>
      </w:r>
      <w:r>
        <w:rPr>
          <w:rStyle w:val="HMSpisok10-2"/>
        </w:rPr>
        <w:t>/</w:t>
      </w:r>
      <w:r>
        <w:rPr>
          <w:rStyle w:val="HMSpisok10-2"/>
          <w:b/>
        </w:rPr>
        <w:t>Фамилия имя отчество</w:t>
      </w:r>
      <w:r>
        <w:rPr>
          <w:rStyle w:val="HMSpisok10-2"/>
        </w:rPr>
        <w:t xml:space="preserve">. </w:t>
      </w:r>
    </w:p>
    <w:p w:rsidR="00D116F3" w:rsidRDefault="00C56AB4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ОКОПФ</w:t>
      </w:r>
      <w:r>
        <w:rPr>
          <w:rStyle w:val="HMSpisok10-2"/>
        </w:rPr>
        <w:t xml:space="preserve"> – указывается организационно-правовая форма участника. Значение выбирается из справочника </w:t>
      </w:r>
      <w:r>
        <w:rPr>
          <w:rStyle w:val="HMSpisok10-2"/>
          <w:i/>
        </w:rPr>
        <w:t>ОКОПФ</w:t>
      </w:r>
      <w:r>
        <w:rPr>
          <w:rStyle w:val="HMSpisok10-2"/>
        </w:rPr>
        <w:t xml:space="preserve">. Автоматически заполняется значением одноименного поля записи справочника, выбранной в поле </w:t>
      </w:r>
      <w:r>
        <w:rPr>
          <w:rStyle w:val="HMSpisok10-2"/>
          <w:b/>
        </w:rPr>
        <w:t>Полное наименование</w:t>
      </w:r>
      <w:r>
        <w:rPr>
          <w:rStyle w:val="HMSpisok10-2"/>
        </w:rPr>
        <w:t>/</w:t>
      </w:r>
      <w:r>
        <w:rPr>
          <w:rStyle w:val="HMSpisok10-2"/>
          <w:b/>
        </w:rPr>
        <w:t>Фамилия имя отчество</w:t>
      </w:r>
      <w:r>
        <w:rPr>
          <w:rStyle w:val="HMSpisok10-2"/>
        </w:rPr>
        <w:t xml:space="preserve">. Если в поле </w:t>
      </w:r>
      <w:r>
        <w:rPr>
          <w:rStyle w:val="HMSpisok10-2"/>
          <w:b/>
        </w:rPr>
        <w:t>КПП</w:t>
      </w:r>
      <w:r>
        <w:rPr>
          <w:rStyle w:val="HMSpisok10-2"/>
        </w:rPr>
        <w:t xml:space="preserve"> указано значение из перечня дополнительных КПП и для этого значения указан код ОКОПФ, то поле автоматически заполняется его значением. </w:t>
      </w:r>
    </w:p>
    <w:p w:rsidR="00D116F3" w:rsidRDefault="00C56AB4">
      <w:pPr>
        <w:pStyle w:val="HMSpisok10-10"/>
        <w:numPr>
          <w:ilvl w:val="0"/>
          <w:numId w:val="14"/>
        </w:numPr>
      </w:pPr>
      <w:r>
        <w:rPr>
          <w:rStyle w:val="HMSpisok10-1"/>
          <w:b/>
        </w:rPr>
        <w:t>Статус организации</w:t>
      </w:r>
      <w:r>
        <w:rPr>
          <w:rStyle w:val="HMSpisok10-1"/>
        </w:rPr>
        <w:t xml:space="preserve"> – указывается статус организации. Значение выбирается из справочника </w:t>
      </w:r>
      <w:r>
        <w:rPr>
          <w:rStyle w:val="HMSpisok10-1"/>
          <w:i/>
        </w:rPr>
        <w:t>Статусы организаций</w:t>
      </w:r>
      <w:r>
        <w:rPr>
          <w:rStyle w:val="HMSpisok10-1"/>
        </w:rPr>
        <w:t xml:space="preserve">. </w:t>
      </w:r>
    </w:p>
    <w:p w:rsidR="00D116F3" w:rsidRDefault="00C56AB4">
      <w:pPr>
        <w:pStyle w:val="HMSpisok10-10"/>
        <w:numPr>
          <w:ilvl w:val="0"/>
          <w:numId w:val="13"/>
        </w:numPr>
      </w:pPr>
      <w:r>
        <w:rPr>
          <w:rStyle w:val="HMSpisok10-1"/>
        </w:rPr>
        <w:t xml:space="preserve">В группе полей </w:t>
      </w:r>
      <w:r>
        <w:rPr>
          <w:rStyle w:val="HMSpisok10-1"/>
          <w:b/>
        </w:rPr>
        <w:t>Местонахождение</w:t>
      </w:r>
      <w:r>
        <w:rPr>
          <w:rStyle w:val="HMSpisok10-1"/>
        </w:rPr>
        <w:t xml:space="preserve"> заполняются поля:</w:t>
      </w:r>
    </w:p>
    <w:p w:rsidR="00D116F3" w:rsidRDefault="00C56AB4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Страна</w:t>
      </w:r>
      <w:r>
        <w:rPr>
          <w:rStyle w:val="HMSpisok10-2"/>
        </w:rPr>
        <w:t xml:space="preserve"> – указывается страна участника. Значение выбирается из справочника </w:t>
      </w:r>
      <w:r>
        <w:rPr>
          <w:rStyle w:val="HMSpisok10-2"/>
          <w:i/>
        </w:rPr>
        <w:t>ОКСМ</w:t>
      </w:r>
      <w:r>
        <w:rPr>
          <w:rStyle w:val="HMSpisok10-2"/>
        </w:rPr>
        <w:t xml:space="preserve">. Автоматически заполняется значением поля </w:t>
      </w:r>
      <w:r>
        <w:rPr>
          <w:rStyle w:val="HMSpisok10-2"/>
          <w:b/>
        </w:rPr>
        <w:t>Страна</w:t>
      </w:r>
      <w:r>
        <w:rPr>
          <w:rStyle w:val="HMSpisok10-2"/>
        </w:rPr>
        <w:t xml:space="preserve"> группы полей </w:t>
      </w:r>
      <w:r>
        <w:rPr>
          <w:rStyle w:val="HMSpisok10-2"/>
          <w:b/>
        </w:rPr>
        <w:t>Местонахождение/Место жительства</w:t>
      </w:r>
      <w:r>
        <w:rPr>
          <w:rStyle w:val="HMSpisok10-2"/>
        </w:rPr>
        <w:t xml:space="preserve"> записи справочника, выбранной в поле </w:t>
      </w:r>
      <w:r>
        <w:rPr>
          <w:rStyle w:val="HMSpisok10-2"/>
          <w:b/>
        </w:rPr>
        <w:t>Полное наименование</w:t>
      </w:r>
      <w:r>
        <w:rPr>
          <w:rStyle w:val="HMSpisok10-2"/>
        </w:rPr>
        <w:t>/</w:t>
      </w:r>
      <w:r>
        <w:rPr>
          <w:rStyle w:val="HMSpisok10-2"/>
          <w:b/>
        </w:rPr>
        <w:t>Фамилия имя отчество</w:t>
      </w:r>
      <w:r>
        <w:rPr>
          <w:rStyle w:val="HMSpisok10-2"/>
        </w:rPr>
        <w:t xml:space="preserve">. </w:t>
      </w:r>
    </w:p>
    <w:p w:rsidR="00D116F3" w:rsidRDefault="00C56AB4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Адрес</w:t>
      </w:r>
      <w:r>
        <w:rPr>
          <w:rStyle w:val="HMSpisok10-2"/>
        </w:rPr>
        <w:t xml:space="preserve"> – вручную вводится адрес участника. Автоматически заполняется значением поля </w:t>
      </w:r>
      <w:r>
        <w:rPr>
          <w:rStyle w:val="HMSpisok10-2"/>
          <w:b/>
        </w:rPr>
        <w:t>Адрес</w:t>
      </w:r>
      <w:r>
        <w:rPr>
          <w:rStyle w:val="HMSpisok10-2"/>
        </w:rPr>
        <w:t xml:space="preserve"> группы полей </w:t>
      </w:r>
      <w:r>
        <w:rPr>
          <w:rStyle w:val="HMSpisok10-2"/>
          <w:b/>
        </w:rPr>
        <w:t>Местонахождение/Место жительства</w:t>
      </w:r>
      <w:r>
        <w:rPr>
          <w:rStyle w:val="HMSpisok10-2"/>
        </w:rPr>
        <w:t xml:space="preserve"> записи справочника, выбранной в поле </w:t>
      </w:r>
      <w:r>
        <w:rPr>
          <w:rStyle w:val="HMSpisok10-2"/>
          <w:b/>
        </w:rPr>
        <w:t>Полное наименование</w:t>
      </w:r>
      <w:r>
        <w:rPr>
          <w:rStyle w:val="HMSpisok10-2"/>
        </w:rPr>
        <w:t>/</w:t>
      </w:r>
      <w:r>
        <w:rPr>
          <w:rStyle w:val="HMSpisok10-2"/>
          <w:b/>
        </w:rPr>
        <w:t>Фамилия имя отчество</w:t>
      </w:r>
      <w:r>
        <w:rPr>
          <w:rStyle w:val="HMSpisok10-2"/>
        </w:rPr>
        <w:t xml:space="preserve">. </w:t>
      </w:r>
    </w:p>
    <w:p w:rsidR="00D116F3" w:rsidRDefault="00C56AB4">
      <w:pPr>
        <w:pStyle w:val="4"/>
        <w:spacing w:line="480" w:lineRule="auto"/>
      </w:pPr>
      <w:bookmarkStart w:id="14" w:name="Predlozhenie_uchastnika"/>
      <w:bookmarkStart w:id="15" w:name="_Toc145932535"/>
      <w:r>
        <w:lastRenderedPageBreak/>
        <w:t>Закладка «Предложение участника»</w:t>
      </w:r>
      <w:bookmarkEnd w:id="14"/>
      <w:bookmarkEnd w:id="15"/>
    </w:p>
    <w:p w:rsidR="00D116F3" w:rsidRDefault="00C56AB4">
      <w:pPr>
        <w:pStyle w:val="HMComment0"/>
      </w:pPr>
      <w:r>
        <w:rPr>
          <w:rStyle w:val="HMComment"/>
        </w:rPr>
        <w:t xml:space="preserve">Закладка </w:t>
      </w:r>
      <w:r>
        <w:rPr>
          <w:rStyle w:val="HMComment"/>
          <w:b/>
          <w:u w:val="single"/>
        </w:rPr>
        <w:t>Предложение участника</w:t>
      </w:r>
      <w:r>
        <w:rPr>
          <w:rStyle w:val="HMComment"/>
        </w:rPr>
        <w:t xml:space="preserve"> содержит сведения о предложении участника процедуры. Закладка может иметь вид:</w:t>
      </w:r>
    </w:p>
    <w:p w:rsidR="00D116F3" w:rsidRDefault="00C56AB4">
      <w:pPr>
        <w:pStyle w:val="HMImageCaption0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6115050" cy="4286250"/>
                <wp:effectExtent l="0" t="3810" r="2540" b="0"/>
                <wp:docPr id="23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5050" cy="4417695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/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16F3" w:rsidRDefault="00C56AB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1E1B677" wp14:editId="1B21BA7D">
                                  <wp:extent cx="6115050" cy="4286250"/>
                                  <wp:effectExtent l="0" t="0" r="0" b="0"/>
                                  <wp:docPr id="9" name="Pic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rotokol_Predlozhenie_uchastnika.png"/>
                                          <pic:cNvPicPr/>
                                        </pic:nvPicPr>
                                        <pic:blipFill>
                                          <a:blip r:embed="rId1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15050" cy="428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116F3" w:rsidRDefault="00C56AB4">
                            <w:pPr>
                              <w:jc w:val="center"/>
                            </w:pPr>
                            <w:r>
                              <w:rPr>
                                <w:rStyle w:val="HMImageCaption"/>
                              </w:rPr>
                              <w:t>Рисунок 7 – Закладка «Предложение участника»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AutoShape 7" o:spid="_x0000_s1032" style="width:481.5pt;height:3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" adj="-11796480,,5400" path="al10800,10800@8@8@4@6,10800,10800,10800,10800@9@7l@30@31@17@18@24@25@15@16@32@33xe" filled="f" stroked="f">
                <v:stroke joinstyle="round"/>
                <v:formulas/>
                <v:path o:connecttype="custom" textboxrect="@1,@1,@1,@1"/>
                <v:textbox style="mso-fit-shape-to-text:t" inset="0,0,0,0">
                  <w:txbxContent>
                    <w:p w:rsidR="00D116F3" w:rsidRDefault="00C56AB4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1E1B677" wp14:editId="1B21BA7D">
                            <wp:extent cx="6115050" cy="4286250"/>
                            <wp:effectExtent l="0" t="0" r="0" b="0"/>
                            <wp:docPr id="9" name="Pic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rotokol_Predlozhenie_uchastnika.png"/>
                                    <pic:cNvPicPr/>
                                  </pic:nvPicPr>
                                  <pic:blipFill>
                                    <a:blip r:embed="rId17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15050" cy="4286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16F3" w:rsidRDefault="00C56AB4">
                      <w:pPr>
                        <w:jc w:val="center"/>
                      </w:pPr>
                      <w:r>
                        <w:rPr>
                          <w:rStyle w:val="HMImageCaption"/>
                        </w:rPr>
                        <w:t>Рисунок 7 – Закладка «Предложение участника»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116F3" w:rsidRDefault="00C56AB4">
      <w:pPr>
        <w:pStyle w:val="HMComment0"/>
      </w:pPr>
      <w:r>
        <w:rPr>
          <w:rStyle w:val="HMComment"/>
        </w:rPr>
        <w:t>На закладке заполняются поля:</w:t>
      </w:r>
    </w:p>
    <w:p w:rsidR="00D116F3" w:rsidRDefault="00C56AB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Сумма предложения</w:t>
      </w:r>
      <w:r>
        <w:rPr>
          <w:rStyle w:val="HMSpisok10-1"/>
        </w:rPr>
        <w:t xml:space="preserve"> – вручную вводится сумма, предложенная участником. </w:t>
      </w:r>
    </w:p>
    <w:p w:rsidR="00D116F3" w:rsidRDefault="00C56AB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Валюта</w:t>
      </w:r>
      <w:r>
        <w:rPr>
          <w:rStyle w:val="HMSpisok10-1"/>
        </w:rPr>
        <w:t xml:space="preserve"> – указывается валюта, в которой осуществляется оплата исполнения договора. Значение выбирается из справочника </w:t>
      </w:r>
      <w:r>
        <w:rPr>
          <w:rStyle w:val="HMSpisok10-1"/>
          <w:i/>
        </w:rPr>
        <w:t>Валюты</w:t>
      </w:r>
      <w:r>
        <w:rPr>
          <w:rStyle w:val="HMSpisok10-1"/>
        </w:rPr>
        <w:t xml:space="preserve">. </w:t>
      </w:r>
    </w:p>
    <w:p w:rsidR="00D116F3" w:rsidRDefault="00C56AB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Дополнительное ценовое предложение</w:t>
      </w:r>
      <w:r>
        <w:rPr>
          <w:rStyle w:val="HMSpisok10-1"/>
        </w:rPr>
        <w:t xml:space="preserve"> – вручную вводится дополнительное ценовое предложение участника. </w:t>
      </w:r>
    </w:p>
    <w:p w:rsidR="00D116F3" w:rsidRDefault="00C56AB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Ввести сведения о ценовом предложении участника</w:t>
      </w:r>
      <w:r>
        <w:rPr>
          <w:rStyle w:val="HMSpisok10-1"/>
        </w:rPr>
        <w:t xml:space="preserve"> – признак включается, если необходимо внести сведения о ценовом предложении участника. </w:t>
      </w:r>
    </w:p>
    <w:p w:rsidR="00D116F3" w:rsidRDefault="00C56AB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Сведения о ценовом предложении участника</w:t>
      </w:r>
      <w:r>
        <w:rPr>
          <w:rStyle w:val="HMSpisok10-1"/>
        </w:rPr>
        <w:t xml:space="preserve"> – вручную вводится информация о предложенной сумме участника.</w:t>
      </w:r>
    </w:p>
    <w:p w:rsidR="00D116F3" w:rsidRDefault="00C56AB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lastRenderedPageBreak/>
        <w:t>Предложения по условиям выполнения договора</w:t>
      </w:r>
      <w:r>
        <w:rPr>
          <w:rStyle w:val="HMSpisok10-1"/>
        </w:rPr>
        <w:t xml:space="preserve"> – вручную вводятся предложения участника по условиям выполнения договора. </w:t>
      </w:r>
    </w:p>
    <w:p w:rsidR="00D116F3" w:rsidRDefault="00C56AB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Сведения об объеме закупаемых товаров, работ, услуг</w:t>
      </w:r>
      <w:r>
        <w:rPr>
          <w:rStyle w:val="HMSpisok10-1"/>
        </w:rPr>
        <w:t xml:space="preserve"> – вручную вводится информация об объеме предмета закупки. </w:t>
      </w:r>
    </w:p>
    <w:p w:rsidR="00D116F3" w:rsidRDefault="00C56AB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Срок исполнения договора</w:t>
      </w:r>
      <w:r>
        <w:rPr>
          <w:rStyle w:val="HMSpisok10-1"/>
        </w:rPr>
        <w:t xml:space="preserve"> – вручную вводится информация о сроках исполнения договора. </w:t>
      </w:r>
    </w:p>
    <w:p w:rsidR="00D116F3" w:rsidRDefault="00C56AB4">
      <w:pPr>
        <w:pStyle w:val="HMSpisok10-10"/>
        <w:numPr>
          <w:ilvl w:val="0"/>
          <w:numId w:val="13"/>
        </w:numPr>
      </w:pPr>
      <w:r>
        <w:rPr>
          <w:rStyle w:val="HMSpisok10-1"/>
        </w:rPr>
        <w:t xml:space="preserve">В списке </w:t>
      </w:r>
      <w:r>
        <w:rPr>
          <w:rStyle w:val="HMSpisok10-1"/>
          <w:i/>
        </w:rPr>
        <w:t>Предложения по критериям</w:t>
      </w:r>
      <w:r>
        <w:rPr>
          <w:rStyle w:val="HMSpisok10-1"/>
        </w:rPr>
        <w:t xml:space="preserve"> содержится перечень критериев оценки, заполняющийся на основании данных, внесенных в список </w:t>
      </w:r>
      <w:r>
        <w:rPr>
          <w:rStyle w:val="HMSpisok10-1"/>
          <w:i/>
        </w:rPr>
        <w:t>Критерии оценки</w:t>
      </w:r>
      <w:r>
        <w:rPr>
          <w:rStyle w:val="HMSpisok10-1"/>
        </w:rPr>
        <w:t xml:space="preserve"> лота ЭД «Протокол». При просмотре/редактировании записи открывается форма редактора критерия оценки:</w:t>
      </w:r>
    </w:p>
    <w:p w:rsidR="00D116F3" w:rsidRDefault="00C56AB4">
      <w:pPr>
        <w:pStyle w:val="HMImageCaption0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6115050" cy="2609850"/>
                <wp:effectExtent l="0" t="0" r="2540" b="3810"/>
                <wp:docPr id="22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5050" cy="2741295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/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16F3" w:rsidRDefault="00C56AB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FE134C1" wp14:editId="0DB19FC4">
                                  <wp:extent cx="6115050" cy="2609850"/>
                                  <wp:effectExtent l="0" t="0" r="0" b="0"/>
                                  <wp:docPr id="10" name="Pic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rotokol_Kriteriy_otsenki.png"/>
                                          <pic:cNvPicPr/>
                                        </pic:nvPicPr>
                                        <pic:blipFill>
                                          <a:blip r:embed="rId1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15050" cy="2609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116F3" w:rsidRDefault="00C56AB4">
                            <w:pPr>
                              <w:jc w:val="center"/>
                            </w:pPr>
                            <w:r>
                              <w:rPr>
                                <w:rStyle w:val="HMImageCaption"/>
                              </w:rPr>
                              <w:t>Рисунок 8 – Форма редактора критерия оценки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AutoShape 6" o:spid="_x0000_s1033" style="width:481.5pt;height:20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" adj="-11796480,,5400" path="al10800,10800@8@8@4@6,10800,10800,10800,10800@9@7l@30@31@17@18@24@25@15@16@32@33xe" filled="f" stroked="f">
                <v:stroke joinstyle="round"/>
                <v:formulas/>
                <v:path o:connecttype="custom" textboxrect="@1,@1,@1,@1"/>
                <v:textbox style="mso-fit-shape-to-text:t" inset="0,0,0,0">
                  <w:txbxContent>
                    <w:p w:rsidR="00D116F3" w:rsidRDefault="00C56AB4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FE134C1" wp14:editId="0DB19FC4">
                            <wp:extent cx="6115050" cy="2609850"/>
                            <wp:effectExtent l="0" t="0" r="0" b="0"/>
                            <wp:docPr id="10" name="Pic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rotokol_Kriteriy_otsenki.png"/>
                                    <pic:cNvPicPr/>
                                  </pic:nvPicPr>
                                  <pic:blipFill>
                                    <a:blip r:embed="rId18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15050" cy="2609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16F3" w:rsidRDefault="00C56AB4">
                      <w:pPr>
                        <w:jc w:val="center"/>
                      </w:pPr>
                      <w:r>
                        <w:rPr>
                          <w:rStyle w:val="HMImageCaption"/>
                        </w:rPr>
                        <w:t>Рисунок 8 – Форма редактора критерия оценки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116F3" w:rsidRDefault="00C56AB4">
      <w:pPr>
        <w:pStyle w:val="HMdopstrokapolya0"/>
      </w:pPr>
      <w:r>
        <w:rPr>
          <w:rStyle w:val="HMdopstrokapolya"/>
        </w:rPr>
        <w:t xml:space="preserve">Форма редактора </w:t>
      </w:r>
      <w:r>
        <w:rPr>
          <w:rStyle w:val="HMSpisok10-1"/>
        </w:rPr>
        <w:t>заполняются поля:</w:t>
      </w:r>
    </w:p>
    <w:p w:rsidR="00D116F3" w:rsidRDefault="00C56AB4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Наименование критерия</w:t>
      </w:r>
      <w:r>
        <w:rPr>
          <w:rStyle w:val="HMSpisok10-2"/>
        </w:rPr>
        <w:t xml:space="preserve"> – отображается наименование критерия. </w:t>
      </w:r>
    </w:p>
    <w:p w:rsidR="00D116F3" w:rsidRDefault="00C56AB4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Вес</w:t>
      </w:r>
      <w:r>
        <w:rPr>
          <w:rStyle w:val="HMSpisok10-2"/>
        </w:rPr>
        <w:t xml:space="preserve"> – отображается весовая значимость критерия. </w:t>
      </w:r>
    </w:p>
    <w:p w:rsidR="00D116F3" w:rsidRDefault="00C56AB4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Значение критерия</w:t>
      </w:r>
      <w:r>
        <w:rPr>
          <w:rStyle w:val="HMSpisok10-2"/>
        </w:rPr>
        <w:t xml:space="preserve"> – вручную вводится значение оценки по критерию для участника. </w:t>
      </w:r>
    </w:p>
    <w:p w:rsidR="00D116F3" w:rsidRDefault="00C56AB4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Сведения о предложении участника</w:t>
      </w:r>
      <w:r>
        <w:rPr>
          <w:rStyle w:val="HMSpisok10-2"/>
        </w:rPr>
        <w:t xml:space="preserve"> – вручную вводится информация о предложении участника. </w:t>
      </w:r>
    </w:p>
    <w:p w:rsidR="00D116F3" w:rsidRDefault="00C56AB4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Балл по критерию</w:t>
      </w:r>
      <w:r>
        <w:rPr>
          <w:rStyle w:val="HMSpisok10-2"/>
        </w:rPr>
        <w:t xml:space="preserve"> – автоматически рассчитывается согласно правилам расчета списка </w:t>
      </w:r>
      <w:r>
        <w:rPr>
          <w:rStyle w:val="HMSpisok10-2"/>
          <w:i/>
        </w:rPr>
        <w:t>Критерии оценки</w:t>
      </w:r>
      <w:r>
        <w:rPr>
          <w:rStyle w:val="HMSpisok10-2"/>
        </w:rPr>
        <w:t xml:space="preserve">, если для критерия в лоте карточки закупки заполнено поле </w:t>
      </w:r>
      <w:r>
        <w:rPr>
          <w:rStyle w:val="HMSpisok10-2"/>
          <w:b/>
        </w:rPr>
        <w:t>Тип</w:t>
      </w:r>
      <w:r>
        <w:rPr>
          <w:rStyle w:val="HMSpisok10-2"/>
        </w:rPr>
        <w:t xml:space="preserve">, либо поле </w:t>
      </w:r>
      <w:r>
        <w:rPr>
          <w:rStyle w:val="HMSpisok10-2"/>
          <w:b/>
        </w:rPr>
        <w:t>Тип</w:t>
      </w:r>
      <w:r>
        <w:rPr>
          <w:rStyle w:val="HMSpisok10-2"/>
        </w:rPr>
        <w:t xml:space="preserve"> не заполнено и заполнено поле </w:t>
      </w:r>
      <w:r>
        <w:rPr>
          <w:rStyle w:val="HMSpisok10-2"/>
          <w:b/>
        </w:rPr>
        <w:t>Порядок оценки</w:t>
      </w:r>
      <w:r>
        <w:rPr>
          <w:rStyle w:val="HMSpisok10-2"/>
        </w:rPr>
        <w:t xml:space="preserve">, также заполнено поле </w:t>
      </w:r>
      <w:r>
        <w:rPr>
          <w:rStyle w:val="HMSpisok10-2"/>
          <w:b/>
        </w:rPr>
        <w:t>Значение критерия</w:t>
      </w:r>
      <w:r>
        <w:rPr>
          <w:rStyle w:val="HMSpisok10-2"/>
        </w:rPr>
        <w:t xml:space="preserve">, для заявки участника в протоколе установлено значение </w:t>
      </w:r>
      <w:r>
        <w:rPr>
          <w:rStyle w:val="HMSpisok10-2"/>
          <w:i/>
        </w:rPr>
        <w:t>Допущен</w:t>
      </w:r>
      <w:r>
        <w:rPr>
          <w:rStyle w:val="HMSpisok10-2"/>
        </w:rPr>
        <w:t xml:space="preserve"> в поле </w:t>
      </w:r>
      <w:r>
        <w:rPr>
          <w:rStyle w:val="HMSpisok10-2"/>
          <w:b/>
        </w:rPr>
        <w:t>Допуск</w:t>
      </w:r>
      <w:r>
        <w:rPr>
          <w:rStyle w:val="HMSpisok10-2"/>
        </w:rPr>
        <w:t xml:space="preserve"> и для лота включен признак </w:t>
      </w:r>
      <w:r>
        <w:rPr>
          <w:rStyle w:val="HMSpisok10-2"/>
          <w:b/>
        </w:rPr>
        <w:t>Оценка предложений по критериям</w:t>
      </w:r>
      <w:r>
        <w:rPr>
          <w:rStyle w:val="HMSpisok10-2"/>
        </w:rPr>
        <w:t xml:space="preserve">. </w:t>
      </w:r>
    </w:p>
    <w:p w:rsidR="00D116F3" w:rsidRDefault="00C56AB4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Балл по критерию с учетом веса</w:t>
      </w:r>
      <w:r>
        <w:rPr>
          <w:rStyle w:val="HMSpisok10-2"/>
        </w:rPr>
        <w:t xml:space="preserve"> – автоматически рассчитывается по формуле: </w:t>
      </w:r>
      <w:r>
        <w:rPr>
          <w:rStyle w:val="HMSpisok10-2"/>
          <w:b/>
          <w:i/>
        </w:rPr>
        <w:t>Вес * Балл по критерию</w:t>
      </w:r>
      <w:r>
        <w:rPr>
          <w:rStyle w:val="HMSpisok10-2"/>
        </w:rPr>
        <w:t>.</w:t>
      </w:r>
    </w:p>
    <w:p w:rsidR="00D116F3" w:rsidRDefault="00C56AB4">
      <w:pPr>
        <w:pStyle w:val="HMSpisok10-20"/>
      </w:pPr>
      <w:r>
        <w:rPr>
          <w:rStyle w:val="HMSpisok10-2"/>
          <w:b/>
        </w:rPr>
        <w:t>Оценен в предыдущем протоколе</w:t>
      </w:r>
      <w:r>
        <w:rPr>
          <w:rStyle w:val="HMSpisok10-2"/>
        </w:rPr>
        <w:t xml:space="preserve"> – признак, информирующий, что предложение было оценено в предыдущем ЭД «Протокол».</w:t>
      </w:r>
    </w:p>
    <w:p w:rsidR="00D116F3" w:rsidRDefault="00C56AB4">
      <w:pPr>
        <w:pStyle w:val="HMSpisok10-20"/>
        <w:numPr>
          <w:ilvl w:val="0"/>
          <w:numId w:val="14"/>
        </w:numPr>
      </w:pPr>
      <w:r>
        <w:rPr>
          <w:rStyle w:val="HMSpisok10-2"/>
        </w:rPr>
        <w:lastRenderedPageBreak/>
        <w:t xml:space="preserve">Список </w:t>
      </w:r>
      <w:r>
        <w:rPr>
          <w:rStyle w:val="HMSpisok10-2"/>
          <w:i/>
        </w:rPr>
        <w:t>Оценка</w:t>
      </w:r>
      <w:r>
        <w:rPr>
          <w:rStyle w:val="HMSpisok10-2"/>
        </w:rPr>
        <w:t xml:space="preserve"> содержит список оценок текущего предложения по перечню критериев. </w:t>
      </w:r>
    </w:p>
    <w:p w:rsidR="00D116F3" w:rsidRDefault="00C56AB4">
      <w:pPr>
        <w:pStyle w:val="HMSpisok10-10"/>
        <w:numPr>
          <w:ilvl w:val="0"/>
          <w:numId w:val="13"/>
        </w:numPr>
      </w:pPr>
      <w:r>
        <w:rPr>
          <w:rStyle w:val="HMSpisok10-1"/>
        </w:rPr>
        <w:t xml:space="preserve">Список </w:t>
      </w:r>
      <w:r>
        <w:rPr>
          <w:rStyle w:val="HMSpisok10-1"/>
          <w:i/>
        </w:rPr>
        <w:t>Сведения о предоставленных документах</w:t>
      </w:r>
      <w:r>
        <w:rPr>
          <w:rStyle w:val="HMSpisok10-1"/>
        </w:rPr>
        <w:t xml:space="preserve"> предназначен для просмотра и редактирования сведений о предоставленных участником документах. Список заполняется на основе данных списка </w:t>
      </w:r>
      <w:r>
        <w:rPr>
          <w:rStyle w:val="HMSpisok10-1"/>
          <w:i/>
        </w:rPr>
        <w:t>Требования к составу документов</w:t>
      </w:r>
      <w:r>
        <w:rPr>
          <w:rStyle w:val="HMSpisok10-1"/>
        </w:rPr>
        <w:t xml:space="preserve"> на </w:t>
      </w:r>
      <w:hyperlink w:anchor="Zacladqa_Loty_3456_2">
        <w:r>
          <w:rPr>
            <w:rStyle w:val="HMSpisok10-1"/>
            <w:color w:val="0000FF"/>
            <w:u w:val="single"/>
          </w:rPr>
          <w:t>форме редактора лота</w:t>
        </w:r>
      </w:hyperlink>
      <w:r>
        <w:rPr>
          <w:rStyle w:val="HMSpisok10-1"/>
        </w:rPr>
        <w:t xml:space="preserve">. На панели инструментов списка располагаются кнопки, с помощью которых устанавливается наличие/отсутствие документов у участника. Для этого необходимо выделить одну или несколько строк и нажать кнопку </w:t>
      </w:r>
      <w:r>
        <w:rPr>
          <w:rStyle w:val="HMSpisok10-1"/>
          <w:b/>
        </w:rPr>
        <w:t>Предоставлены</w:t>
      </w:r>
      <w:r>
        <w:rPr>
          <w:rStyle w:val="HMSpisok10-1"/>
        </w:rPr>
        <w:t xml:space="preserve"> или </w:t>
      </w:r>
      <w:r>
        <w:rPr>
          <w:rStyle w:val="HMSpisok10-1"/>
          <w:b/>
        </w:rPr>
        <w:t>Отсутствуют</w:t>
      </w:r>
      <w:r>
        <w:rPr>
          <w:rStyle w:val="HMSpisok10-1"/>
        </w:rPr>
        <w:t>. При просмотре записи открывается форма редактора сведений о предоставленных документах:</w:t>
      </w:r>
    </w:p>
    <w:p w:rsidR="00D116F3" w:rsidRDefault="00C56AB4">
      <w:pPr>
        <w:pStyle w:val="HMImageCaption0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6115050" cy="2543175"/>
                <wp:effectExtent l="0" t="0" r="2540" b="3175"/>
                <wp:docPr id="2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5050" cy="267462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/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16F3" w:rsidRDefault="00C56AB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CD1B096" wp14:editId="73705A82">
                                  <wp:extent cx="6115050" cy="2543175"/>
                                  <wp:effectExtent l="0" t="0" r="0" b="0"/>
                                  <wp:docPr id="11" name="Pic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rotokol_Svedeniya_o_predostavlennyh_dokumentah.png"/>
                                          <pic:cNvPicPr/>
                                        </pic:nvPicPr>
                                        <pic:blipFill>
                                          <a:blip r:embed="rId1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15050" cy="2543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116F3" w:rsidRDefault="00C56AB4">
                            <w:pPr>
                              <w:jc w:val="center"/>
                            </w:pPr>
                            <w:r>
                              <w:rPr>
                                <w:rStyle w:val="HMImageCaption"/>
                              </w:rPr>
                              <w:t>Рисунок 9 – Форма редактора сведений о предоставленных документах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AutoShape 5" o:spid="_x0000_s1034" style="width:481.5pt;height:20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" adj="-11796480,,5400" path="al10800,10800@8@8@4@6,10800,10800,10800,10800@9@7l@30@31@17@18@24@25@15@16@32@33xe" filled="f" stroked="f">
                <v:stroke joinstyle="round"/>
                <v:formulas/>
                <v:path o:connecttype="custom" textboxrect="@1,@1,@1,@1"/>
                <v:textbox style="mso-fit-shape-to-text:t" inset="0,0,0,0">
                  <w:txbxContent>
                    <w:p w:rsidR="00D116F3" w:rsidRDefault="00C56AB4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CD1B096" wp14:editId="73705A82">
                            <wp:extent cx="6115050" cy="2543175"/>
                            <wp:effectExtent l="0" t="0" r="0" b="0"/>
                            <wp:docPr id="11" name="Pic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rotokol_Svedeniya_o_predostavlennyh_dokumentah.png"/>
                                    <pic:cNvPicPr/>
                                  </pic:nvPicPr>
                                  <pic:blipFill>
                                    <a:blip r:embed="rId19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15050" cy="2543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16F3" w:rsidRDefault="00C56AB4">
                      <w:pPr>
                        <w:jc w:val="center"/>
                      </w:pPr>
                      <w:r>
                        <w:rPr>
                          <w:rStyle w:val="HMImageCaption"/>
                        </w:rPr>
                        <w:t>Рисунок 9 – Форма редактора сведений о предоставленных документах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116F3" w:rsidRDefault="00C56AB4">
      <w:pPr>
        <w:pStyle w:val="HMdopstrokapolya0"/>
      </w:pPr>
      <w:r>
        <w:rPr>
          <w:rStyle w:val="HMdopstrokapolya"/>
        </w:rPr>
        <w:t xml:space="preserve">Форма </w:t>
      </w:r>
      <w:proofErr w:type="gramStart"/>
      <w:r>
        <w:rPr>
          <w:rStyle w:val="HMdopstrokapolya"/>
        </w:rPr>
        <w:t xml:space="preserve">редактора  </w:t>
      </w:r>
      <w:r>
        <w:rPr>
          <w:rStyle w:val="HMSpisok10-1"/>
        </w:rPr>
        <w:t>заполняются</w:t>
      </w:r>
      <w:proofErr w:type="gramEnd"/>
      <w:r>
        <w:rPr>
          <w:rStyle w:val="HMSpisok10-1"/>
        </w:rPr>
        <w:t xml:space="preserve"> поля:</w:t>
      </w:r>
    </w:p>
    <w:p w:rsidR="00D116F3" w:rsidRDefault="00C56AB4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Наименование</w:t>
      </w:r>
      <w:r>
        <w:rPr>
          <w:rStyle w:val="HMSpisok10-2"/>
        </w:rPr>
        <w:t xml:space="preserve"> – отображается наименование предоставленного документа. </w:t>
      </w:r>
    </w:p>
    <w:p w:rsidR="00D116F3" w:rsidRDefault="00C56AB4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Описание</w:t>
      </w:r>
      <w:r>
        <w:rPr>
          <w:rStyle w:val="HMSpisok10-2"/>
        </w:rPr>
        <w:t xml:space="preserve"> – отображается описание предоставленного документа. </w:t>
      </w:r>
    </w:p>
    <w:p w:rsidR="00D116F3" w:rsidRDefault="00C56AB4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Наличие документа у участника</w:t>
      </w:r>
      <w:r>
        <w:rPr>
          <w:rStyle w:val="HMSpisok10-2"/>
        </w:rPr>
        <w:t xml:space="preserve"> – из раскрывающегося списка выбирается наличие/отсутствие у участника того или иного документа. </w:t>
      </w:r>
    </w:p>
    <w:p w:rsidR="00D116F3" w:rsidRDefault="00C56AB4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Комментарий</w:t>
      </w:r>
      <w:r>
        <w:rPr>
          <w:rStyle w:val="HMSpisok10-2"/>
        </w:rPr>
        <w:t xml:space="preserve"> – вручную вводится необходимый комментарий. </w:t>
      </w:r>
    </w:p>
    <w:p w:rsidR="00D116F3" w:rsidRDefault="00C56AB4">
      <w:pPr>
        <w:pStyle w:val="4"/>
        <w:spacing w:line="480" w:lineRule="auto"/>
      </w:pPr>
      <w:bookmarkStart w:id="16" w:name="Zakladka_Proverka_kontragenta"/>
      <w:bookmarkStart w:id="17" w:name="_Toc145932536"/>
      <w:r>
        <w:t>Закладка «Проверка контрагента»</w:t>
      </w:r>
      <w:bookmarkEnd w:id="16"/>
      <w:bookmarkEnd w:id="17"/>
    </w:p>
    <w:p w:rsidR="00D116F3" w:rsidRDefault="00C56AB4">
      <w:pPr>
        <w:pStyle w:val="HMComment0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Проверка контрагента</w:t>
      </w:r>
      <w:r>
        <w:rPr>
          <w:rStyle w:val="HMComment"/>
        </w:rPr>
        <w:t xml:space="preserve"> отображается информация об участнике, загруженная из </w:t>
      </w:r>
      <w:r>
        <w:rPr>
          <w:rStyle w:val="HMComment"/>
          <w:shd w:val="clear" w:color="auto" w:fill="FFFFFF"/>
        </w:rPr>
        <w:t>Единой системы управления нормативно-справочной информацией (ЕНСИ).</w:t>
      </w:r>
      <w:r>
        <w:rPr>
          <w:rStyle w:val="HMComment"/>
        </w:rPr>
        <w:t xml:space="preserve"> Для загрузки данных предназначен инструмент </w:t>
      </w:r>
      <w:proofErr w:type="gramStart"/>
      <w:r>
        <w:rPr>
          <w:rStyle w:val="HMComment"/>
          <w:b/>
        </w:rPr>
        <w:t>Проверить</w:t>
      </w:r>
      <w:proofErr w:type="gramEnd"/>
      <w:r>
        <w:rPr>
          <w:rStyle w:val="HMComment"/>
          <w:b/>
        </w:rPr>
        <w:t xml:space="preserve"> контрагента</w:t>
      </w:r>
      <w:r>
        <w:rPr>
          <w:rStyle w:val="HMComment"/>
        </w:rPr>
        <w:t>, при нажатии на кнопку которого в ЕНСИ отправляется запрос данных об организации участника.</w:t>
      </w:r>
    </w:p>
    <w:p w:rsidR="00D116F3" w:rsidRDefault="00C56AB4">
      <w:pPr>
        <w:pStyle w:val="HMComment0"/>
      </w:pPr>
      <w:r>
        <w:rPr>
          <w:rStyle w:val="HMComment"/>
        </w:rPr>
        <w:t>Закладка может иметь вид:</w:t>
      </w:r>
    </w:p>
    <w:p w:rsidR="00D116F3" w:rsidRDefault="00C56AB4">
      <w:pPr>
        <w:pStyle w:val="HMImageCaption0"/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6115050" cy="1743075"/>
                <wp:effectExtent l="0" t="3810" r="2540" b="0"/>
                <wp:docPr id="20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5050" cy="187452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/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16F3" w:rsidRDefault="00C56AB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E202419" wp14:editId="7215AC05">
                                  <wp:extent cx="6115050" cy="1743075"/>
                                  <wp:effectExtent l="0" t="0" r="0" b="0"/>
                                  <wp:docPr id="12" name="Pic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rotokol_Proverqa_qontragenta.png"/>
                                          <pic:cNvPicPr/>
                                        </pic:nvPicPr>
                                        <pic:blipFill>
                                          <a:blip r:embed="rId2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15050" cy="1743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116F3" w:rsidRDefault="00C56AB4">
                            <w:pPr>
                              <w:jc w:val="center"/>
                            </w:pPr>
                            <w:r>
                              <w:rPr>
                                <w:rStyle w:val="HMImageCaption"/>
                              </w:rPr>
                              <w:t>Рисунок 10 – Закладка «Проверка контрагента»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AutoShape 4" o:spid="_x0000_s1035" style="width:481.5pt;height:13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" adj="-11796480,,5400" path="al10800,10800@8@8@4@6,10800,10800,10800,10800@9@7l@30@31@17@18@24@25@15@16@32@33xe" filled="f" stroked="f">
                <v:stroke joinstyle="round"/>
                <v:formulas/>
                <v:path o:connecttype="custom" textboxrect="@1,@1,@1,@1"/>
                <v:textbox style="mso-fit-shape-to-text:t" inset="0,0,0,0">
                  <w:txbxContent>
                    <w:p w:rsidR="00D116F3" w:rsidRDefault="00C56AB4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E202419" wp14:editId="7215AC05">
                            <wp:extent cx="6115050" cy="1743075"/>
                            <wp:effectExtent l="0" t="0" r="0" b="0"/>
                            <wp:docPr id="12" name="Pic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rotokol_Proverqa_qontragenta.png"/>
                                    <pic:cNvPicPr/>
                                  </pic:nvPicPr>
                                  <pic:blipFill>
                                    <a:blip r:embed="rId20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15050" cy="1743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16F3" w:rsidRDefault="00C56AB4">
                      <w:pPr>
                        <w:jc w:val="center"/>
                      </w:pPr>
                      <w:r>
                        <w:rPr>
                          <w:rStyle w:val="HMImageCaption"/>
                        </w:rPr>
                        <w:t>Рисунок 10 – Закладка «Проверка контрагента»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116F3" w:rsidRDefault="00C56AB4">
      <w:pPr>
        <w:pStyle w:val="HMComment0"/>
      </w:pPr>
      <w:r>
        <w:rPr>
          <w:rStyle w:val="HMComment"/>
        </w:rPr>
        <w:t xml:space="preserve">В результате получения ответа из </w:t>
      </w:r>
      <w:r>
        <w:rPr>
          <w:rStyle w:val="HMComment"/>
          <w:i/>
        </w:rPr>
        <w:t>ЕНСИ</w:t>
      </w:r>
      <w:r>
        <w:rPr>
          <w:rStyle w:val="HMComment"/>
        </w:rPr>
        <w:t xml:space="preserve"> данные о результатах проверки загружаются в поля закладки </w:t>
      </w:r>
      <w:r>
        <w:rPr>
          <w:rStyle w:val="HMComment"/>
          <w:b/>
          <w:u w:val="single"/>
        </w:rPr>
        <w:t>Проверка контрагента</w:t>
      </w:r>
      <w:r>
        <w:rPr>
          <w:rStyle w:val="HMComment"/>
        </w:rPr>
        <w:t>.</w:t>
      </w:r>
    </w:p>
    <w:p w:rsidR="00D116F3" w:rsidRDefault="00C56AB4">
      <w:pPr>
        <w:pStyle w:val="4"/>
        <w:spacing w:line="480" w:lineRule="auto"/>
      </w:pPr>
      <w:bookmarkStart w:id="18" w:name="Rezultat_raboty_komissii"/>
      <w:bookmarkStart w:id="19" w:name="_Toc145932537"/>
      <w:r>
        <w:t>Закладка «Результат работы комиссии»</w:t>
      </w:r>
      <w:bookmarkEnd w:id="18"/>
      <w:bookmarkEnd w:id="19"/>
    </w:p>
    <w:p w:rsidR="00D116F3" w:rsidRDefault="00C56AB4">
      <w:pPr>
        <w:pStyle w:val="HMComment0"/>
      </w:pPr>
      <w:r>
        <w:rPr>
          <w:rStyle w:val="HMComment"/>
        </w:rPr>
        <w:t xml:space="preserve">Закладка </w:t>
      </w:r>
      <w:r>
        <w:rPr>
          <w:rStyle w:val="HMComment"/>
          <w:b/>
          <w:u w:val="single"/>
        </w:rPr>
        <w:t>Результат работы комиссии</w:t>
      </w:r>
      <w:r>
        <w:rPr>
          <w:rStyle w:val="HMComment"/>
        </w:rPr>
        <w:t xml:space="preserve"> содержит сведения о результатах работы закупочной комиссии в отношении участника. Закладка может иметь вид:</w:t>
      </w:r>
    </w:p>
    <w:p w:rsidR="00D116F3" w:rsidRDefault="00C56AB4">
      <w:pPr>
        <w:pStyle w:val="HMImageCaption0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6115050" cy="2971800"/>
                <wp:effectExtent l="0" t="1270" r="2540" b="635"/>
                <wp:docPr id="19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5050" cy="3103245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/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16F3" w:rsidRDefault="00C56AB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D1C2AB9" wp14:editId="7C9FD917">
                                  <wp:extent cx="6115050" cy="2971800"/>
                                  <wp:effectExtent l="0" t="0" r="0" b="0"/>
                                  <wp:docPr id="13" name="Pic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rotokol_Rezultat_raboty_komissii.png"/>
                                          <pic:cNvPicPr/>
                                        </pic:nvPicPr>
                                        <pic:blipFill>
                                          <a:blip r:embed="rId2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15050" cy="2971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116F3" w:rsidRDefault="00C56AB4">
                            <w:pPr>
                              <w:jc w:val="center"/>
                            </w:pPr>
                            <w:r>
                              <w:rPr>
                                <w:rStyle w:val="HMImageCaption"/>
                              </w:rPr>
                              <w:t>Рисунок 11 – Закладка «Результат работы комиссии»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AutoShape 3" o:spid="_x0000_s1036" style="width:481.5pt;height:23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" adj="-11796480,,5400" path="al10800,10800@8@8@4@6,10800,10800,10800,10800@9@7l@30@31@17@18@24@25@15@16@32@33xe" filled="f" stroked="f">
                <v:stroke joinstyle="round"/>
                <v:formulas/>
                <v:path o:connecttype="custom" textboxrect="@1,@1,@1,@1"/>
                <v:textbox style="mso-fit-shape-to-text:t" inset="0,0,0,0">
                  <w:txbxContent>
                    <w:p w:rsidR="00D116F3" w:rsidRDefault="00C56AB4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D1C2AB9" wp14:editId="7C9FD917">
                            <wp:extent cx="6115050" cy="2971800"/>
                            <wp:effectExtent l="0" t="0" r="0" b="0"/>
                            <wp:docPr id="13" name="Pic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rotokol_Rezultat_raboty_komissii.png"/>
                                    <pic:cNvPicPr/>
                                  </pic:nvPicPr>
                                  <pic:blipFill>
                                    <a:blip r:embed="rId21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15050" cy="2971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16F3" w:rsidRDefault="00C56AB4">
                      <w:pPr>
                        <w:jc w:val="center"/>
                      </w:pPr>
                      <w:r>
                        <w:rPr>
                          <w:rStyle w:val="HMImageCaption"/>
                        </w:rPr>
                        <w:t>Рисунок 11 – Закладка «Результат работы комиссии»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116F3" w:rsidRDefault="00C56AB4">
      <w:pPr>
        <w:pStyle w:val="HMComment0"/>
      </w:pPr>
      <w:r>
        <w:rPr>
          <w:rStyle w:val="HMComment"/>
        </w:rPr>
        <w:t>На закладке заполняются поля:</w:t>
      </w:r>
    </w:p>
    <w:p w:rsidR="00D116F3" w:rsidRDefault="00C56AB4">
      <w:pPr>
        <w:pStyle w:val="HMSpisok10-10"/>
        <w:numPr>
          <w:ilvl w:val="0"/>
          <w:numId w:val="17"/>
        </w:numPr>
      </w:pPr>
      <w:r>
        <w:rPr>
          <w:rStyle w:val="HMSpisok10-1"/>
          <w:b/>
        </w:rPr>
        <w:t>Участник отсутствует в РНП</w:t>
      </w:r>
      <w:r>
        <w:rPr>
          <w:rStyle w:val="HMSpisok10-1"/>
        </w:rPr>
        <w:t xml:space="preserve"> – из раскрывающегося списка выбирается наличие или отсутствие участника закупки в реестре недобросовестных поставщиков. </w:t>
      </w:r>
    </w:p>
    <w:p w:rsidR="00D116F3" w:rsidRDefault="00C56AB4">
      <w:pPr>
        <w:pStyle w:val="HMSpisok10-10"/>
        <w:numPr>
          <w:ilvl w:val="0"/>
          <w:numId w:val="17"/>
        </w:numPr>
      </w:pPr>
      <w:r>
        <w:rPr>
          <w:rStyle w:val="HMSpisok10-1"/>
          <w:b/>
        </w:rPr>
        <w:lastRenderedPageBreak/>
        <w:t xml:space="preserve">Участник является </w:t>
      </w:r>
      <w:proofErr w:type="spellStart"/>
      <w:r>
        <w:rPr>
          <w:rStyle w:val="HMSpisok10-1"/>
          <w:b/>
        </w:rPr>
        <w:t>СМиСП</w:t>
      </w:r>
      <w:proofErr w:type="spellEnd"/>
      <w:r>
        <w:rPr>
          <w:rStyle w:val="HMSpisok10-1"/>
        </w:rPr>
        <w:t xml:space="preserve"> – из раскрывающегося списка выбирается наличие или отсутствие у участника статуса субъекта малого и среднего предпринимательства. Если в извещении было установлено, что участниками закупки могут быть только субъекты малого и среднего предпринимательства, то участник, не удовлетворяющий данному требованию, должен быть отклонен. </w:t>
      </w:r>
    </w:p>
    <w:p w:rsidR="00D116F3" w:rsidRDefault="00C56AB4">
      <w:pPr>
        <w:pStyle w:val="HMSpisok10-10"/>
        <w:numPr>
          <w:ilvl w:val="0"/>
          <w:numId w:val="17"/>
        </w:numPr>
      </w:pPr>
      <w:r>
        <w:rPr>
          <w:rStyle w:val="HMSpisok10-1"/>
          <w:b/>
        </w:rPr>
        <w:t>Допуск</w:t>
      </w:r>
      <w:r>
        <w:rPr>
          <w:rStyle w:val="HMSpisok10-1"/>
        </w:rPr>
        <w:t xml:space="preserve"> – из раскрывающегося списка выбирается соответствие или несоответствие требованиям, предъявляемым к участникам закупки, к предмету закупки, а также к условиям исполнения договора. </w:t>
      </w:r>
    </w:p>
    <w:p w:rsidR="00D116F3" w:rsidRDefault="00C56AB4">
      <w:pPr>
        <w:pStyle w:val="HMSpisok10-10"/>
        <w:numPr>
          <w:ilvl w:val="0"/>
          <w:numId w:val="17"/>
        </w:numPr>
      </w:pPr>
      <w:r>
        <w:rPr>
          <w:rStyle w:val="HMSpisok10-1"/>
          <w:b/>
        </w:rPr>
        <w:t>Основание отклонения</w:t>
      </w:r>
      <w:r>
        <w:rPr>
          <w:rStyle w:val="HMSpisok10-1"/>
        </w:rPr>
        <w:t xml:space="preserve"> – из раскрывающегося списка выбирается основание отклонения заявки. </w:t>
      </w:r>
    </w:p>
    <w:p w:rsidR="00D116F3" w:rsidRDefault="00C56AB4">
      <w:pPr>
        <w:pStyle w:val="HMSpisok10-10"/>
        <w:numPr>
          <w:ilvl w:val="0"/>
          <w:numId w:val="17"/>
        </w:numPr>
      </w:pPr>
      <w:r>
        <w:rPr>
          <w:rStyle w:val="HMSpisok10-1"/>
          <w:b/>
        </w:rPr>
        <w:t xml:space="preserve">Причина отказа в допуске </w:t>
      </w:r>
      <w:r>
        <w:rPr>
          <w:rStyle w:val="HMSpisok10-1"/>
        </w:rPr>
        <w:t xml:space="preserve">– вручную вводится причина отказа в допуске. </w:t>
      </w:r>
    </w:p>
    <w:p w:rsidR="00D116F3" w:rsidRDefault="00C56AB4">
      <w:pPr>
        <w:pStyle w:val="HMSpisok10-10"/>
        <w:numPr>
          <w:ilvl w:val="0"/>
          <w:numId w:val="17"/>
        </w:numPr>
      </w:pPr>
      <w:r>
        <w:rPr>
          <w:rStyle w:val="HMSpisok10-1"/>
          <w:b/>
        </w:rPr>
        <w:t>Решение комиссии по оценке</w:t>
      </w:r>
      <w:r>
        <w:rPr>
          <w:rStyle w:val="HMSpisok10-1"/>
        </w:rPr>
        <w:t xml:space="preserve"> – вручную вводится </w:t>
      </w:r>
      <w:proofErr w:type="gramStart"/>
      <w:r>
        <w:rPr>
          <w:rStyle w:val="HMSpisok10-1"/>
        </w:rPr>
        <w:t>решение комиссии</w:t>
      </w:r>
      <w:proofErr w:type="gramEnd"/>
      <w:r>
        <w:rPr>
          <w:rStyle w:val="HMSpisok10-1"/>
        </w:rPr>
        <w:t xml:space="preserve"> по оценке заявки участника. </w:t>
      </w:r>
    </w:p>
    <w:p w:rsidR="00D116F3" w:rsidRDefault="00C56AB4">
      <w:pPr>
        <w:pStyle w:val="HMSpisok10-10"/>
        <w:numPr>
          <w:ilvl w:val="0"/>
          <w:numId w:val="17"/>
        </w:numPr>
      </w:pPr>
      <w:r>
        <w:rPr>
          <w:rStyle w:val="HMSpisok10-1"/>
          <w:b/>
        </w:rPr>
        <w:t>Ввести информацию о голосовании</w:t>
      </w:r>
      <w:r>
        <w:rPr>
          <w:rStyle w:val="HMSpisok10-1"/>
        </w:rPr>
        <w:t xml:space="preserve"> – признак, при включении которого отображается список </w:t>
      </w:r>
      <w:r>
        <w:rPr>
          <w:rStyle w:val="HMSpisok10-1"/>
          <w:i/>
        </w:rPr>
        <w:t>Решение каждого члена комиссии</w:t>
      </w:r>
      <w:r>
        <w:rPr>
          <w:rStyle w:val="HMSpisok10-1"/>
        </w:rPr>
        <w:t xml:space="preserve">. </w:t>
      </w:r>
    </w:p>
    <w:p w:rsidR="00D116F3" w:rsidRDefault="00C56AB4">
      <w:pPr>
        <w:pStyle w:val="HMSpisok10-10"/>
        <w:numPr>
          <w:ilvl w:val="0"/>
          <w:numId w:val="17"/>
        </w:numPr>
      </w:pPr>
      <w:r>
        <w:rPr>
          <w:rStyle w:val="HMSpisok10-1"/>
        </w:rPr>
        <w:t>Список</w:t>
      </w:r>
      <w:r>
        <w:rPr>
          <w:rStyle w:val="HMSpisok10-1"/>
          <w:b/>
        </w:rPr>
        <w:t xml:space="preserve"> </w:t>
      </w:r>
      <w:r>
        <w:rPr>
          <w:rStyle w:val="HMSpisok10-1"/>
          <w:i/>
        </w:rPr>
        <w:t>Решение каждого члена комиссии</w:t>
      </w:r>
      <w:r>
        <w:rPr>
          <w:rStyle w:val="HMSpisok10-1"/>
        </w:rPr>
        <w:t xml:space="preserve"> содержит список решений каждого члена комиссии. Список составляется на основе списка </w:t>
      </w:r>
      <w:r>
        <w:rPr>
          <w:rStyle w:val="HMSpisok10-1"/>
          <w:i/>
        </w:rPr>
        <w:t>Члены комиссии</w:t>
      </w:r>
      <w:r>
        <w:rPr>
          <w:rStyle w:val="HMSpisok10-1"/>
        </w:rPr>
        <w:t>. При редактировании записи списка открывается форма:</w:t>
      </w:r>
    </w:p>
    <w:p w:rsidR="00D116F3" w:rsidRDefault="00C56AB4">
      <w:pPr>
        <w:pStyle w:val="HMImageCaption0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6115050" cy="1752600"/>
                <wp:effectExtent l="0" t="0" r="2540" b="0"/>
                <wp:docPr id="1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5050" cy="1884045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/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16F3" w:rsidRDefault="00C56AB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AF67F6B" wp14:editId="3D831E23">
                                  <wp:extent cx="6115050" cy="1752600"/>
                                  <wp:effectExtent l="0" t="0" r="0" b="0"/>
                                  <wp:docPr id="1" name="Pic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orma_spisqa_Reshenie_qazhdogo_chlena_qomissii.png"/>
                                          <pic:cNvPicPr/>
                                        </pic:nvPicPr>
                                        <pic:blipFill>
                                          <a:blip r:embed="rId2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15050" cy="1752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116F3" w:rsidRDefault="00C56AB4">
                            <w:pPr>
                              <w:jc w:val="center"/>
                            </w:pPr>
                            <w:r>
                              <w:rPr>
                                <w:rStyle w:val="HMImageCaption"/>
                              </w:rPr>
                              <w:t>Рисунок 12 – Форма редактора списка «Решение каждого члена комиссии»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AutoShape 2" o:spid="_x0000_s1037" style="width:481.5pt;height:13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" adj="-11796480,,5400" path="al10800,10800@8@8@4@6,10800,10800,10800,10800@9@7l@30@31@17@18@24@25@15@16@32@33xe" filled="f" stroked="f">
                <v:stroke joinstyle="round"/>
                <v:formulas/>
                <v:path o:connecttype="custom" textboxrect="@1,@1,@1,@1"/>
                <v:textbox style="mso-fit-shape-to-text:t" inset="0,0,0,0">
                  <w:txbxContent>
                    <w:p w:rsidR="00D116F3" w:rsidRDefault="00C56AB4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AF67F6B" wp14:editId="3D831E23">
                            <wp:extent cx="6115050" cy="1752600"/>
                            <wp:effectExtent l="0" t="0" r="0" b="0"/>
                            <wp:docPr id="1" name="Pic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orma_spisqa_Reshenie_qazhdogo_chlena_qomissii.png"/>
                                    <pic:cNvPicPr/>
                                  </pic:nvPicPr>
                                  <pic:blipFill>
                                    <a:blip r:embed="rId22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15050" cy="1752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16F3" w:rsidRDefault="00C56AB4">
                      <w:pPr>
                        <w:jc w:val="center"/>
                      </w:pPr>
                      <w:r>
                        <w:rPr>
                          <w:rStyle w:val="HMImageCaption"/>
                        </w:rPr>
                        <w:t>Рисунок 12 – Форма редактора списка «Решение каждого члена комиссии»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116F3" w:rsidRDefault="00C56AB4">
      <w:pPr>
        <w:pStyle w:val="HMdopstrokapolya0"/>
      </w:pPr>
      <w:r>
        <w:rPr>
          <w:rStyle w:val="HMdopstrokapolya"/>
        </w:rPr>
        <w:t xml:space="preserve">На форме </w:t>
      </w:r>
      <w:r>
        <w:rPr>
          <w:rStyle w:val="HMSpisok10-1"/>
        </w:rPr>
        <w:t>заполняются поля:</w:t>
      </w:r>
    </w:p>
    <w:p w:rsidR="00D116F3" w:rsidRDefault="00C56AB4" w:rsidP="00BA7B0A">
      <w:pPr>
        <w:numPr>
          <w:ilvl w:val="0"/>
          <w:numId w:val="17"/>
        </w:numPr>
        <w:spacing w:before="30" w:after="60" w:line="360" w:lineRule="auto"/>
        <w:jc w:val="both"/>
      </w:pPr>
      <w:r>
        <w:rPr>
          <w:rStyle w:val="HMSpisok10-2"/>
          <w:b/>
        </w:rPr>
        <w:t>Член комиссии</w:t>
      </w:r>
      <w:r>
        <w:rPr>
          <w:rStyle w:val="HMSpisok10-2"/>
        </w:rPr>
        <w:t xml:space="preserve"> – автоматически заполняется ФИО члена комиссии.</w:t>
      </w:r>
    </w:p>
    <w:p w:rsidR="00D116F3" w:rsidRDefault="00C56AB4" w:rsidP="00BA7B0A">
      <w:pPr>
        <w:numPr>
          <w:ilvl w:val="0"/>
          <w:numId w:val="17"/>
        </w:numPr>
        <w:spacing w:before="30" w:after="60" w:line="360" w:lineRule="auto"/>
        <w:jc w:val="both"/>
      </w:pPr>
      <w:r>
        <w:rPr>
          <w:rStyle w:val="HMSpisok10-2"/>
          <w:b/>
        </w:rPr>
        <w:t xml:space="preserve">Роль </w:t>
      </w:r>
      <w:r>
        <w:rPr>
          <w:rStyle w:val="HMSpisok10-2"/>
        </w:rPr>
        <w:t xml:space="preserve">– автоматически заполняется ролью члена комиссии. </w:t>
      </w:r>
    </w:p>
    <w:p w:rsidR="00D116F3" w:rsidRDefault="00C56AB4" w:rsidP="00BA7B0A">
      <w:pPr>
        <w:numPr>
          <w:ilvl w:val="0"/>
          <w:numId w:val="17"/>
        </w:numPr>
        <w:spacing w:before="30" w:after="60" w:line="360" w:lineRule="auto"/>
        <w:jc w:val="both"/>
      </w:pPr>
      <w:r>
        <w:rPr>
          <w:rStyle w:val="HMSpisok10-2"/>
          <w:b/>
        </w:rPr>
        <w:t xml:space="preserve">Голос </w:t>
      </w:r>
      <w:r>
        <w:rPr>
          <w:rStyle w:val="HMSpisok10-2"/>
        </w:rPr>
        <w:t>– значение заполняется выбором из списка</w:t>
      </w:r>
      <w:r>
        <w:rPr>
          <w:rStyle w:val="HMdopstroka2"/>
        </w:rPr>
        <w:t xml:space="preserve">. </w:t>
      </w:r>
    </w:p>
    <w:p w:rsidR="00D116F3" w:rsidRDefault="00C56AB4" w:rsidP="00BA7B0A">
      <w:pPr>
        <w:numPr>
          <w:ilvl w:val="0"/>
          <w:numId w:val="17"/>
        </w:numPr>
        <w:spacing w:before="30" w:after="60" w:line="360" w:lineRule="auto"/>
        <w:jc w:val="both"/>
      </w:pPr>
      <w:r>
        <w:rPr>
          <w:rStyle w:val="HMSpisok10-2"/>
          <w:b/>
        </w:rPr>
        <w:t>Приме</w:t>
      </w:r>
      <w:bookmarkStart w:id="20" w:name="_GoBack"/>
      <w:bookmarkEnd w:id="20"/>
      <w:r>
        <w:rPr>
          <w:rStyle w:val="HMSpisok10-2"/>
          <w:b/>
        </w:rPr>
        <w:t xml:space="preserve">чание </w:t>
      </w:r>
      <w:r>
        <w:rPr>
          <w:rStyle w:val="HMSpisok10-2"/>
        </w:rPr>
        <w:t>– при необходимости вводится вручную примечание для решения.</w:t>
      </w:r>
    </w:p>
    <w:p w:rsidR="00D116F3" w:rsidRDefault="00C56AB4">
      <w:pPr>
        <w:pStyle w:val="HMSpisok10-10"/>
        <w:numPr>
          <w:ilvl w:val="0"/>
          <w:numId w:val="17"/>
        </w:numPr>
      </w:pPr>
      <w:r>
        <w:rPr>
          <w:rStyle w:val="HMSpisok10-1"/>
          <w:b/>
        </w:rPr>
        <w:t>Рейтинг участника (порядковый номер)</w:t>
      </w:r>
      <w:r>
        <w:rPr>
          <w:rStyle w:val="HMSpisok10-1"/>
        </w:rPr>
        <w:t xml:space="preserve"> – вручную вводится порядковый номер заявки в порядке уменьшения степени выгодности условий исполнения договора, либо заполняется автоматически при использовании инструмента </w:t>
      </w:r>
      <w:proofErr w:type="gramStart"/>
      <w:r>
        <w:rPr>
          <w:rStyle w:val="HMSpisok10-1"/>
          <w:b/>
        </w:rPr>
        <w:t>Рассчитать</w:t>
      </w:r>
      <w:proofErr w:type="gramEnd"/>
      <w:r>
        <w:rPr>
          <w:rStyle w:val="HMSpisok10-1"/>
          <w:b/>
        </w:rPr>
        <w:t xml:space="preserve"> рейтинг</w:t>
      </w:r>
      <w:r>
        <w:rPr>
          <w:rStyle w:val="HMSpisok10-1"/>
        </w:rPr>
        <w:t xml:space="preserve">, если для лота включен признак </w:t>
      </w:r>
      <w:r>
        <w:rPr>
          <w:rStyle w:val="HMSpisok10-1"/>
          <w:b/>
        </w:rPr>
        <w:t>Оценка предложений по критериям</w:t>
      </w:r>
      <w:r>
        <w:rPr>
          <w:rStyle w:val="HMSpisok10-1"/>
        </w:rPr>
        <w:t xml:space="preserve">. </w:t>
      </w:r>
    </w:p>
    <w:p w:rsidR="00D116F3" w:rsidRDefault="00C56AB4">
      <w:pPr>
        <w:pStyle w:val="HMSpisok10-10"/>
        <w:numPr>
          <w:ilvl w:val="0"/>
          <w:numId w:val="17"/>
        </w:numPr>
      </w:pPr>
      <w:r>
        <w:rPr>
          <w:rStyle w:val="HMSpisok10-1"/>
          <w:b/>
        </w:rPr>
        <w:t>Результат оценки (балл)</w:t>
      </w:r>
      <w:r>
        <w:rPr>
          <w:rStyle w:val="HMSpisok10-1"/>
        </w:rPr>
        <w:t xml:space="preserve"> – вручную вводится результат оценки заявки в баллах, либо заполняется суммой значений полей </w:t>
      </w:r>
      <w:r>
        <w:rPr>
          <w:rStyle w:val="HMSpisok10-1"/>
          <w:b/>
        </w:rPr>
        <w:t>Балл по критерию с учетом веса</w:t>
      </w:r>
      <w:r>
        <w:rPr>
          <w:rStyle w:val="HMSpisok10-1"/>
        </w:rPr>
        <w:t xml:space="preserve"> всех строк списка </w:t>
      </w:r>
      <w:r>
        <w:rPr>
          <w:rStyle w:val="HMSpisok10-1"/>
          <w:i/>
        </w:rPr>
        <w:t xml:space="preserve">Предложения по </w:t>
      </w:r>
      <w:r>
        <w:rPr>
          <w:rStyle w:val="HMSpisok10-1"/>
          <w:i/>
        </w:rPr>
        <w:lastRenderedPageBreak/>
        <w:t>критериям</w:t>
      </w:r>
      <w:r>
        <w:rPr>
          <w:rStyle w:val="HMSpisok10-1"/>
        </w:rPr>
        <w:t xml:space="preserve">, если для лота включен признак </w:t>
      </w:r>
      <w:r>
        <w:rPr>
          <w:rStyle w:val="HMSpisok10-1"/>
          <w:b/>
        </w:rPr>
        <w:t>Оценка предложений по критериям</w:t>
      </w:r>
      <w:r>
        <w:rPr>
          <w:rStyle w:val="HMSpisok10-1"/>
        </w:rPr>
        <w:t xml:space="preserve"> и в поле </w:t>
      </w:r>
      <w:r>
        <w:rPr>
          <w:rStyle w:val="HMSpisok10-1"/>
          <w:b/>
        </w:rPr>
        <w:t>Допуск</w:t>
      </w:r>
      <w:r>
        <w:rPr>
          <w:rStyle w:val="HMSpisok10-1"/>
        </w:rPr>
        <w:t xml:space="preserve"> установлено значение </w:t>
      </w:r>
      <w:r>
        <w:rPr>
          <w:rStyle w:val="HMSpisok10-1"/>
          <w:i/>
        </w:rPr>
        <w:t>Допущен</w:t>
      </w:r>
      <w:r>
        <w:rPr>
          <w:rStyle w:val="HMSpisok10-1"/>
        </w:rPr>
        <w:t xml:space="preserve">. </w:t>
      </w:r>
    </w:p>
    <w:p w:rsidR="00D116F3" w:rsidRDefault="00C56AB4">
      <w:pPr>
        <w:pStyle w:val="HMSpisok10-10"/>
        <w:numPr>
          <w:ilvl w:val="0"/>
          <w:numId w:val="17"/>
        </w:numPr>
      </w:pPr>
      <w:r>
        <w:rPr>
          <w:rStyle w:val="HMSpisok10-1"/>
          <w:b/>
        </w:rPr>
        <w:t>Результат</w:t>
      </w:r>
      <w:r>
        <w:rPr>
          <w:rStyle w:val="HMSpisok10-1"/>
        </w:rPr>
        <w:t xml:space="preserve"> – из раскрывающегося списка выбирается место, занятое участником. Решение принимается на основе предложения участника по цене договора и критериям оценки, может быть заполнено автоматически при использовании инструмента </w:t>
      </w:r>
      <w:proofErr w:type="gramStart"/>
      <w:r>
        <w:rPr>
          <w:rStyle w:val="HMSpisok10-1"/>
          <w:b/>
        </w:rPr>
        <w:t>Рассчитать</w:t>
      </w:r>
      <w:proofErr w:type="gramEnd"/>
      <w:r>
        <w:rPr>
          <w:rStyle w:val="HMSpisok10-1"/>
          <w:b/>
        </w:rPr>
        <w:t xml:space="preserve"> рейтинг</w:t>
      </w:r>
      <w:r>
        <w:rPr>
          <w:rStyle w:val="HMSpisok10-1"/>
        </w:rPr>
        <w:t xml:space="preserve">, если для лота включен признак </w:t>
      </w:r>
      <w:r>
        <w:rPr>
          <w:rStyle w:val="HMSpisok10-1"/>
          <w:b/>
        </w:rPr>
        <w:t>Оценка предложений по критериям</w:t>
      </w:r>
      <w:r>
        <w:rPr>
          <w:rStyle w:val="HMSpisok10-1"/>
        </w:rPr>
        <w:t xml:space="preserve">. </w:t>
      </w:r>
    </w:p>
    <w:p w:rsidR="00D116F3" w:rsidRDefault="00C56AB4">
      <w:pPr>
        <w:pStyle w:val="HMSpisok10-10"/>
        <w:numPr>
          <w:ilvl w:val="0"/>
          <w:numId w:val="17"/>
        </w:numPr>
      </w:pPr>
      <w:r>
        <w:rPr>
          <w:rStyle w:val="HMSpisok10-1"/>
          <w:b/>
        </w:rPr>
        <w:t>Заключение договора с участником</w:t>
      </w:r>
      <w:r>
        <w:rPr>
          <w:rStyle w:val="HMSpisok10-1"/>
        </w:rPr>
        <w:t xml:space="preserve"> – признак включается, если с участником планируется заключить договор. </w:t>
      </w:r>
    </w:p>
    <w:p w:rsidR="00D116F3" w:rsidRDefault="00C56AB4">
      <w:pPr>
        <w:pStyle w:val="HMSpisok10-10"/>
        <w:numPr>
          <w:ilvl w:val="0"/>
          <w:numId w:val="13"/>
        </w:numPr>
      </w:pPr>
      <w:r>
        <w:rPr>
          <w:rStyle w:val="HMSpisok10-1"/>
        </w:rPr>
        <w:t xml:space="preserve">В группе полей </w:t>
      </w:r>
      <w:r>
        <w:rPr>
          <w:rStyle w:val="HMSpisok10-1"/>
          <w:b/>
        </w:rPr>
        <w:t xml:space="preserve">Этап </w:t>
      </w:r>
      <w:proofErr w:type="spellStart"/>
      <w:r>
        <w:rPr>
          <w:rStyle w:val="HMSpisok10-1"/>
          <w:b/>
        </w:rPr>
        <w:t>предквалификационного</w:t>
      </w:r>
      <w:proofErr w:type="spellEnd"/>
      <w:r>
        <w:rPr>
          <w:rStyle w:val="HMSpisok10-1"/>
          <w:b/>
        </w:rPr>
        <w:t xml:space="preserve"> отбора</w:t>
      </w:r>
      <w:r>
        <w:rPr>
          <w:rStyle w:val="HMSpisok10-1"/>
        </w:rPr>
        <w:t xml:space="preserve"> заполняются поля:</w:t>
      </w:r>
    </w:p>
    <w:p w:rsidR="00D116F3" w:rsidRDefault="00C56AB4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Участник допущен (</w:t>
      </w:r>
      <w:proofErr w:type="spellStart"/>
      <w:r>
        <w:rPr>
          <w:rStyle w:val="HMSpisok10-2"/>
          <w:b/>
        </w:rPr>
        <w:t>предквалификационный</w:t>
      </w:r>
      <w:proofErr w:type="spellEnd"/>
      <w:r>
        <w:rPr>
          <w:rStyle w:val="HMSpisok10-2"/>
          <w:b/>
        </w:rPr>
        <w:t xml:space="preserve"> отбор)</w:t>
      </w:r>
      <w:r>
        <w:rPr>
          <w:rStyle w:val="HMSpisok10-2"/>
        </w:rPr>
        <w:t xml:space="preserve"> – отображается информация о допуске/</w:t>
      </w:r>
      <w:proofErr w:type="spellStart"/>
      <w:r>
        <w:rPr>
          <w:rStyle w:val="HMSpisok10-2"/>
        </w:rPr>
        <w:t>недопуске</w:t>
      </w:r>
      <w:proofErr w:type="spellEnd"/>
      <w:r>
        <w:rPr>
          <w:rStyle w:val="HMSpisok10-2"/>
        </w:rPr>
        <w:t xml:space="preserve"> участника. Автоматически заполняется при загрузке протокола из ЕИС. </w:t>
      </w:r>
    </w:p>
    <w:p w:rsidR="00D116F3" w:rsidRDefault="00C56AB4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Основание отклонения (</w:t>
      </w:r>
      <w:proofErr w:type="spellStart"/>
      <w:r>
        <w:rPr>
          <w:rStyle w:val="HMSpisok10-2"/>
          <w:b/>
        </w:rPr>
        <w:t>предквалификационный</w:t>
      </w:r>
      <w:proofErr w:type="spellEnd"/>
      <w:r>
        <w:rPr>
          <w:rStyle w:val="HMSpisok10-2"/>
          <w:b/>
        </w:rPr>
        <w:t xml:space="preserve"> отбор)</w:t>
      </w:r>
      <w:r>
        <w:rPr>
          <w:rStyle w:val="HMSpisok10-2"/>
        </w:rPr>
        <w:t xml:space="preserve"> – отображается основание для отклонения заявки участника. Автоматически заполняется при загрузке протокола из ЕИС. </w:t>
      </w:r>
    </w:p>
    <w:p w:rsidR="00D116F3" w:rsidRDefault="00C56AB4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Причина отказа в допуске (</w:t>
      </w:r>
      <w:proofErr w:type="spellStart"/>
      <w:r>
        <w:rPr>
          <w:rStyle w:val="HMSpisok10-2"/>
          <w:b/>
        </w:rPr>
        <w:t>предквалификационный</w:t>
      </w:r>
      <w:proofErr w:type="spellEnd"/>
      <w:r>
        <w:rPr>
          <w:rStyle w:val="HMSpisok10-2"/>
          <w:b/>
        </w:rPr>
        <w:t xml:space="preserve"> отбор)</w:t>
      </w:r>
      <w:r>
        <w:rPr>
          <w:rStyle w:val="HMSpisok10-2"/>
        </w:rPr>
        <w:t xml:space="preserve"> – отображается причина отказа в допуске к участию в процедуре. Автоматически заполняется при загрузке протокола из ЕИС. </w:t>
      </w:r>
    </w:p>
    <w:p w:rsidR="00D116F3" w:rsidRDefault="00C56AB4">
      <w:pPr>
        <w:pStyle w:val="HMSpisok10-10"/>
        <w:numPr>
          <w:ilvl w:val="0"/>
          <w:numId w:val="13"/>
        </w:numPr>
      </w:pPr>
      <w:r>
        <w:rPr>
          <w:rStyle w:val="HMSpisok10-1"/>
        </w:rPr>
        <w:t xml:space="preserve">В группе полей </w:t>
      </w:r>
      <w:r>
        <w:rPr>
          <w:rStyle w:val="HMSpisok10-1"/>
          <w:b/>
        </w:rPr>
        <w:t>Этап рассмотрения заявок</w:t>
      </w:r>
      <w:r>
        <w:rPr>
          <w:rStyle w:val="HMSpisok10-1"/>
        </w:rPr>
        <w:t xml:space="preserve"> заполняются поля:</w:t>
      </w:r>
    </w:p>
    <w:p w:rsidR="00D116F3" w:rsidRDefault="00C56AB4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Участник допущен (рассмотрение заявок)</w:t>
      </w:r>
      <w:r>
        <w:rPr>
          <w:rStyle w:val="HMSpisok10-2"/>
        </w:rPr>
        <w:t xml:space="preserve"> – отображается информация о допуске/</w:t>
      </w:r>
      <w:proofErr w:type="spellStart"/>
      <w:r>
        <w:rPr>
          <w:rStyle w:val="HMSpisok10-2"/>
        </w:rPr>
        <w:t>недопуске</w:t>
      </w:r>
      <w:proofErr w:type="spellEnd"/>
      <w:r>
        <w:rPr>
          <w:rStyle w:val="HMSpisok10-2"/>
        </w:rPr>
        <w:t xml:space="preserve"> участника. Автоматически заполняется при загрузке протокола из ЕИС. </w:t>
      </w:r>
    </w:p>
    <w:p w:rsidR="00D116F3" w:rsidRDefault="00C56AB4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Основание отклонения (рассмотрение заявок)</w:t>
      </w:r>
      <w:r>
        <w:rPr>
          <w:rStyle w:val="HMSpisok10-2"/>
        </w:rPr>
        <w:t xml:space="preserve"> – отображается основание для отклонения заявки участника. Автоматически заполняется при загрузке протокола из ЕИС. </w:t>
      </w:r>
    </w:p>
    <w:p w:rsidR="00D116F3" w:rsidRDefault="00C56AB4">
      <w:pPr>
        <w:pStyle w:val="HMSpisok10-20"/>
        <w:numPr>
          <w:ilvl w:val="0"/>
          <w:numId w:val="14"/>
        </w:numPr>
      </w:pPr>
      <w:r>
        <w:rPr>
          <w:rStyle w:val="HMSpisok10-2"/>
          <w:b/>
        </w:rPr>
        <w:t>Причина отказа в допуске (рассмотрение заявок)</w:t>
      </w:r>
      <w:r>
        <w:rPr>
          <w:rStyle w:val="HMSpisok10-2"/>
        </w:rPr>
        <w:t xml:space="preserve"> – отображается причина отказа в допуске к участию в процедуре. Автоматически заполняется при загрузке протокола из ЕИС. </w:t>
      </w:r>
    </w:p>
    <w:p w:rsidR="00D116F3" w:rsidRDefault="00C56AB4">
      <w:pPr>
        <w:pStyle w:val="HMSpisok10-10"/>
        <w:numPr>
          <w:ilvl w:val="0"/>
          <w:numId w:val="13"/>
        </w:numPr>
      </w:pPr>
      <w:r>
        <w:rPr>
          <w:rStyle w:val="HMSpisok10-1"/>
        </w:rPr>
        <w:t xml:space="preserve">В списке </w:t>
      </w:r>
      <w:r>
        <w:rPr>
          <w:rStyle w:val="HMSpisok10-1"/>
          <w:i/>
        </w:rPr>
        <w:t>Дополнительные сведения</w:t>
      </w:r>
      <w:r>
        <w:rPr>
          <w:rStyle w:val="HMSpisok10-1"/>
        </w:rPr>
        <w:t xml:space="preserve"> отображаются дополнительные поля, заполняемые на основе данных выбранной версии шаблона протокола.</w:t>
      </w:r>
    </w:p>
    <w:p w:rsidR="00D116F3" w:rsidRDefault="00C56AB4">
      <w:pPr>
        <w:pStyle w:val="2"/>
      </w:pPr>
      <w:bookmarkStart w:id="21" w:name="Obrabotka_protokol"/>
      <w:bookmarkStart w:id="22" w:name="_Toc145932538"/>
      <w:r>
        <w:t>Обработка ЭД «Протокол»</w:t>
      </w:r>
      <w:bookmarkEnd w:id="21"/>
      <w:bookmarkEnd w:id="22"/>
    </w:p>
    <w:p w:rsidR="00D116F3" w:rsidRDefault="00C56AB4">
      <w:pPr>
        <w:pStyle w:val="HMComment0"/>
      </w:pPr>
      <w:r>
        <w:rPr>
          <w:rStyle w:val="HMComment"/>
        </w:rPr>
        <w:t xml:space="preserve">На статусе </w:t>
      </w:r>
      <w:r>
        <w:rPr>
          <w:rStyle w:val="HMComment"/>
          <w:i/>
        </w:rPr>
        <w:t>«Черновик»</w:t>
      </w:r>
      <w:r>
        <w:rPr>
          <w:rStyle w:val="HMComment"/>
        </w:rPr>
        <w:t xml:space="preserve"> доступны следующие действия:</w:t>
      </w:r>
    </w:p>
    <w:p w:rsidR="00D116F3" w:rsidRDefault="00C56AB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Опубликовать</w:t>
      </w:r>
      <w:r>
        <w:rPr>
          <w:rStyle w:val="HMSpisok10-1"/>
        </w:rPr>
        <w:t xml:space="preserve"> – при выполнении действия если включен признак </w:t>
      </w:r>
      <w:proofErr w:type="gramStart"/>
      <w:r>
        <w:rPr>
          <w:rStyle w:val="HMSpisok10-1"/>
          <w:b/>
        </w:rPr>
        <w:t>Выгружать</w:t>
      </w:r>
      <w:proofErr w:type="gramEnd"/>
      <w:r>
        <w:rPr>
          <w:rStyle w:val="HMSpisok10-1"/>
          <w:b/>
        </w:rPr>
        <w:t xml:space="preserve"> в ЕИС</w:t>
      </w:r>
      <w:r>
        <w:rPr>
          <w:rStyle w:val="HMSpisok10-1"/>
        </w:rPr>
        <w:t xml:space="preserve">, ЭД «Протокол» выгружается в ЕИС и переходит на статус </w:t>
      </w:r>
      <w:r>
        <w:rPr>
          <w:rStyle w:val="HMSpisok10-1"/>
          <w:i/>
        </w:rPr>
        <w:t>«Загружен в ЕИС»</w:t>
      </w:r>
      <w:r>
        <w:rPr>
          <w:rStyle w:val="HMSpisok10-1"/>
        </w:rPr>
        <w:t xml:space="preserve">. Если в протоколе указана ЭТП, документ выгружается на площадку и переходит на статус </w:t>
      </w:r>
      <w:r>
        <w:rPr>
          <w:rStyle w:val="HMSpisok10-1"/>
          <w:i/>
        </w:rPr>
        <w:t>«Загружен на ЭТП»</w:t>
      </w:r>
      <w:r>
        <w:rPr>
          <w:rStyle w:val="HMSpisok10-1"/>
        </w:rPr>
        <w:t>. Если ЭТП не указана и признак </w:t>
      </w:r>
      <w:proofErr w:type="gramStart"/>
      <w:r>
        <w:rPr>
          <w:rStyle w:val="HMSpisok10-1"/>
          <w:b/>
        </w:rPr>
        <w:t>Выгружать</w:t>
      </w:r>
      <w:proofErr w:type="gramEnd"/>
      <w:r>
        <w:rPr>
          <w:rStyle w:val="HMSpisok10-1"/>
          <w:b/>
        </w:rPr>
        <w:t xml:space="preserve"> в ЕИС</w:t>
      </w:r>
      <w:r>
        <w:rPr>
          <w:rStyle w:val="HMSpisok10-1"/>
        </w:rPr>
        <w:t xml:space="preserve"> выключен, протокол переходит на статус </w:t>
      </w:r>
      <w:r>
        <w:rPr>
          <w:rStyle w:val="HMSpisok10-1"/>
          <w:i/>
        </w:rPr>
        <w:t>«Опубликован»</w:t>
      </w:r>
      <w:r>
        <w:rPr>
          <w:rStyle w:val="HMSpisok10-1"/>
        </w:rPr>
        <w:t xml:space="preserve"> и обрабатывается локально в системе. При этом заявки участников, у которых в поле </w:t>
      </w:r>
      <w:r>
        <w:rPr>
          <w:rStyle w:val="HMSpisok10-1"/>
          <w:b/>
        </w:rPr>
        <w:t>Допуск</w:t>
      </w:r>
      <w:r>
        <w:rPr>
          <w:rStyle w:val="HMSpisok10-1"/>
        </w:rPr>
        <w:t xml:space="preserve"> указано значение </w:t>
      </w:r>
      <w:r>
        <w:rPr>
          <w:rStyle w:val="HMSpisok10-1"/>
          <w:i/>
        </w:rPr>
        <w:t>Допущен</w:t>
      </w:r>
      <w:r>
        <w:rPr>
          <w:rStyle w:val="HMSpisok10-1"/>
        </w:rPr>
        <w:t xml:space="preserve">, переходят на статус </w:t>
      </w:r>
      <w:r>
        <w:rPr>
          <w:rStyle w:val="HMSpisok10-1"/>
          <w:i/>
        </w:rPr>
        <w:t>«Зарегистрирован»</w:t>
      </w:r>
      <w:r>
        <w:rPr>
          <w:rStyle w:val="HMSpisok10-1"/>
        </w:rPr>
        <w:t>. Заявки, у которых в поле </w:t>
      </w:r>
      <w:r>
        <w:rPr>
          <w:rStyle w:val="HMSpisok10-1"/>
          <w:b/>
        </w:rPr>
        <w:t>Допуск</w:t>
      </w:r>
      <w:r>
        <w:rPr>
          <w:rStyle w:val="HMSpisok10-1"/>
        </w:rPr>
        <w:t xml:space="preserve"> указано значение </w:t>
      </w:r>
      <w:r>
        <w:rPr>
          <w:rStyle w:val="HMSpisok10-1"/>
          <w:i/>
        </w:rPr>
        <w:t>Отклонен</w:t>
      </w:r>
      <w:r>
        <w:rPr>
          <w:rStyle w:val="HMSpisok10-1"/>
        </w:rPr>
        <w:t>, переходят на статус</w:t>
      </w:r>
      <w:r>
        <w:rPr>
          <w:rStyle w:val="HMSpisok10-1"/>
          <w:i/>
        </w:rPr>
        <w:t> «Отказан»</w:t>
      </w:r>
      <w:r>
        <w:rPr>
          <w:rStyle w:val="HMSpisok10-1"/>
        </w:rPr>
        <w:t>.</w:t>
      </w:r>
    </w:p>
    <w:p w:rsidR="00D116F3" w:rsidRDefault="00C56AB4">
      <w:pPr>
        <w:pStyle w:val="HMComment0"/>
      </w:pPr>
      <w:r>
        <w:rPr>
          <w:rStyle w:val="HMComment"/>
        </w:rPr>
        <w:lastRenderedPageBreak/>
        <w:t xml:space="preserve">В результате обработки протокола в ЕИС документ переходит со статуса </w:t>
      </w:r>
      <w:r>
        <w:rPr>
          <w:rStyle w:val="HMComment"/>
          <w:i/>
        </w:rPr>
        <w:t>«Загружен в ЕИС»</w:t>
      </w:r>
      <w:r>
        <w:rPr>
          <w:rStyle w:val="HMComment"/>
        </w:rPr>
        <w:t xml:space="preserve"> на </w:t>
      </w:r>
      <w:r>
        <w:rPr>
          <w:rStyle w:val="HMComment"/>
          <w:i/>
        </w:rPr>
        <w:t>«Опубликован»</w:t>
      </w:r>
      <w:r>
        <w:rPr>
          <w:rStyle w:val="HMComment"/>
        </w:rPr>
        <w:t xml:space="preserve">. При этом заявки участников, у которых в поле </w:t>
      </w:r>
      <w:r>
        <w:rPr>
          <w:rStyle w:val="HMComment"/>
          <w:b/>
        </w:rPr>
        <w:t>Допуск</w:t>
      </w:r>
      <w:r>
        <w:rPr>
          <w:rStyle w:val="HMComment"/>
        </w:rPr>
        <w:t xml:space="preserve"> указано значение </w:t>
      </w:r>
      <w:r>
        <w:rPr>
          <w:rStyle w:val="HMComment"/>
          <w:i/>
        </w:rPr>
        <w:t>Допущен</w:t>
      </w:r>
      <w:r>
        <w:rPr>
          <w:rStyle w:val="HMComment"/>
        </w:rPr>
        <w:t>, переходят на статус </w:t>
      </w:r>
      <w:r>
        <w:rPr>
          <w:rStyle w:val="HMComment"/>
          <w:i/>
        </w:rPr>
        <w:t>«Зарегистрирован»</w:t>
      </w:r>
      <w:r>
        <w:rPr>
          <w:rStyle w:val="HMComment"/>
        </w:rPr>
        <w:t>. Заявки, у которых в поле </w:t>
      </w:r>
      <w:r>
        <w:rPr>
          <w:rStyle w:val="HMComment"/>
          <w:b/>
        </w:rPr>
        <w:t>Допуск</w:t>
      </w:r>
      <w:r>
        <w:rPr>
          <w:rStyle w:val="HMComment"/>
        </w:rPr>
        <w:t xml:space="preserve"> указано значение </w:t>
      </w:r>
      <w:r>
        <w:rPr>
          <w:rStyle w:val="HMComment"/>
          <w:i/>
        </w:rPr>
        <w:t>Отклонен</w:t>
      </w:r>
      <w:r>
        <w:rPr>
          <w:rStyle w:val="HMComment"/>
        </w:rPr>
        <w:t>, переходят на статус </w:t>
      </w:r>
      <w:r>
        <w:rPr>
          <w:rStyle w:val="HMComment"/>
          <w:i/>
        </w:rPr>
        <w:t>«Отказан»</w:t>
      </w:r>
      <w:r>
        <w:rPr>
          <w:rStyle w:val="HMComment"/>
        </w:rPr>
        <w:t>.</w:t>
      </w:r>
    </w:p>
    <w:p w:rsidR="00D116F3" w:rsidRDefault="00C56AB4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Удалить</w:t>
      </w:r>
      <w:r>
        <w:rPr>
          <w:rStyle w:val="HMSpisok10-1"/>
        </w:rPr>
        <w:t xml:space="preserve"> – при выполнении действия </w:t>
      </w:r>
      <w:r>
        <w:rPr>
          <w:rStyle w:val="HMSpisok10-2"/>
        </w:rPr>
        <w:t xml:space="preserve">ЭД «Протокол» переходит на статус </w:t>
      </w:r>
      <w:r>
        <w:rPr>
          <w:rStyle w:val="HMSpisok10-2"/>
          <w:i/>
        </w:rPr>
        <w:t>«Удален»</w:t>
      </w:r>
      <w:r>
        <w:rPr>
          <w:rStyle w:val="HMSpisok10-1"/>
        </w:rPr>
        <w:t>.</w:t>
      </w:r>
    </w:p>
    <w:p w:rsidR="00D116F3" w:rsidRDefault="00C56AB4">
      <w:pPr>
        <w:pStyle w:val="HMComment0"/>
      </w:pPr>
      <w:r>
        <w:rPr>
          <w:rStyle w:val="HMComment"/>
        </w:rPr>
        <w:t xml:space="preserve">На статусе </w:t>
      </w:r>
      <w:r>
        <w:rPr>
          <w:rStyle w:val="HMComment"/>
          <w:i/>
        </w:rPr>
        <w:t>«Загружен в ЕИС»</w:t>
      </w:r>
      <w:r>
        <w:rPr>
          <w:rStyle w:val="HMComment"/>
        </w:rPr>
        <w:t xml:space="preserve"> доступно действие </w:t>
      </w:r>
      <w:r>
        <w:rPr>
          <w:rStyle w:val="HMComment"/>
          <w:b/>
        </w:rPr>
        <w:t>Вернуть</w:t>
      </w:r>
      <w:r>
        <w:rPr>
          <w:rStyle w:val="HMComment"/>
        </w:rPr>
        <w:t xml:space="preserve">. При выполнении действия ЭД «Протокол» переходит на статус </w:t>
      </w:r>
      <w:r>
        <w:rPr>
          <w:rStyle w:val="HMComment"/>
          <w:i/>
        </w:rPr>
        <w:t>«Черновик»</w:t>
      </w:r>
      <w:r>
        <w:rPr>
          <w:rStyle w:val="HMComment"/>
        </w:rPr>
        <w:t>.</w:t>
      </w:r>
    </w:p>
    <w:p w:rsidR="00D116F3" w:rsidRDefault="00C56AB4">
      <w:pPr>
        <w:pStyle w:val="HMComment0"/>
      </w:pPr>
      <w:r>
        <w:rPr>
          <w:rStyle w:val="HMComment"/>
        </w:rPr>
        <w:t>В результате обработки в ЕИС ЭД «Протокол» переходит на статус «</w:t>
      </w:r>
      <w:r>
        <w:rPr>
          <w:rStyle w:val="HMComment"/>
          <w:i/>
        </w:rPr>
        <w:t xml:space="preserve">Опубликован». </w:t>
      </w:r>
      <w:r>
        <w:rPr>
          <w:rStyle w:val="HMComment"/>
        </w:rPr>
        <w:t xml:space="preserve">Родительский ЭД «Протокол» на статусе </w:t>
      </w:r>
      <w:r>
        <w:rPr>
          <w:rStyle w:val="HMComment"/>
          <w:i/>
        </w:rPr>
        <w:t>«Внесение изменений»</w:t>
      </w:r>
      <w:r>
        <w:rPr>
          <w:rStyle w:val="HMComment"/>
        </w:rPr>
        <w:t xml:space="preserve"> (при наличии) переходит на статус </w:t>
      </w:r>
      <w:r>
        <w:rPr>
          <w:rStyle w:val="HMComment"/>
          <w:i/>
        </w:rPr>
        <w:t>«Архив»</w:t>
      </w:r>
      <w:r>
        <w:rPr>
          <w:rStyle w:val="HMComment"/>
        </w:rPr>
        <w:t>. Если в ЭД «Протокол» для заявки участника на статусе:</w:t>
      </w:r>
    </w:p>
    <w:p w:rsidR="00D116F3" w:rsidRDefault="00C56AB4">
      <w:pPr>
        <w:pStyle w:val="HMSpisok120"/>
        <w:numPr>
          <w:ilvl w:val="0"/>
          <w:numId w:val="12"/>
        </w:numPr>
      </w:pPr>
      <w:r>
        <w:rPr>
          <w:rStyle w:val="HMSpisok12"/>
          <w:i/>
        </w:rPr>
        <w:t xml:space="preserve">«Отказан» </w:t>
      </w:r>
      <w:r>
        <w:rPr>
          <w:rStyle w:val="HMSpisok12"/>
        </w:rPr>
        <w:t xml:space="preserve">в поле </w:t>
      </w:r>
      <w:r>
        <w:rPr>
          <w:rStyle w:val="HMSpisok12"/>
          <w:b/>
        </w:rPr>
        <w:t>Допуск</w:t>
      </w:r>
      <w:r>
        <w:rPr>
          <w:rStyle w:val="HMSpisok12"/>
        </w:rPr>
        <w:t xml:space="preserve"> указано значение </w:t>
      </w:r>
      <w:r>
        <w:rPr>
          <w:rStyle w:val="HMSpisok12"/>
          <w:i/>
        </w:rPr>
        <w:t>Допущен</w:t>
      </w:r>
      <w:r>
        <w:rPr>
          <w:rStyle w:val="HMSpisok12"/>
        </w:rPr>
        <w:t xml:space="preserve">, такая заявка переходит на статус </w:t>
      </w:r>
      <w:r>
        <w:rPr>
          <w:rStyle w:val="HMSpisok12"/>
          <w:i/>
        </w:rPr>
        <w:t>«Зарегистрирован»</w:t>
      </w:r>
      <w:r>
        <w:rPr>
          <w:rStyle w:val="HMSpisok12"/>
        </w:rPr>
        <w:t>;</w:t>
      </w:r>
    </w:p>
    <w:p w:rsidR="00D116F3" w:rsidRDefault="00C56AB4">
      <w:pPr>
        <w:pStyle w:val="HMSpisok120"/>
        <w:numPr>
          <w:ilvl w:val="0"/>
          <w:numId w:val="12"/>
        </w:numPr>
      </w:pPr>
      <w:r>
        <w:rPr>
          <w:rStyle w:val="HMSpisok12"/>
          <w:i/>
        </w:rPr>
        <w:t xml:space="preserve">«Зарегистрирован» </w:t>
      </w:r>
      <w:r>
        <w:rPr>
          <w:rStyle w:val="HMSpisok12"/>
        </w:rPr>
        <w:t xml:space="preserve">в поле </w:t>
      </w:r>
      <w:r>
        <w:rPr>
          <w:rStyle w:val="HMSpisok12"/>
          <w:b/>
        </w:rPr>
        <w:t>Допуск</w:t>
      </w:r>
      <w:r>
        <w:rPr>
          <w:rStyle w:val="HMSpisok12"/>
        </w:rPr>
        <w:t xml:space="preserve"> указано значение </w:t>
      </w:r>
      <w:r>
        <w:rPr>
          <w:rStyle w:val="HMSpisok12"/>
          <w:i/>
        </w:rPr>
        <w:t>Отклонен</w:t>
      </w:r>
      <w:r>
        <w:rPr>
          <w:rStyle w:val="HMSpisok12"/>
        </w:rPr>
        <w:t xml:space="preserve">, такая заявка переходит на статус </w:t>
      </w:r>
      <w:r>
        <w:rPr>
          <w:rStyle w:val="HMSpisok12"/>
          <w:i/>
        </w:rPr>
        <w:t>«Отказан»</w:t>
      </w:r>
      <w:r>
        <w:rPr>
          <w:rStyle w:val="HMSpisok12"/>
        </w:rPr>
        <w:t>.</w:t>
      </w:r>
    </w:p>
    <w:p w:rsidR="00D116F3" w:rsidRDefault="00C56AB4">
      <w:pPr>
        <w:pStyle w:val="HMComment0"/>
      </w:pPr>
      <w:r>
        <w:rPr>
          <w:rStyle w:val="HMComment"/>
        </w:rPr>
        <w:t xml:space="preserve">На статусе </w:t>
      </w:r>
      <w:r>
        <w:rPr>
          <w:rStyle w:val="HMComment"/>
          <w:i/>
        </w:rPr>
        <w:t>«Загружен на ЭТП»</w:t>
      </w:r>
      <w:r>
        <w:rPr>
          <w:rStyle w:val="HMComment"/>
        </w:rPr>
        <w:t xml:space="preserve"> доступны следующие действия:</w:t>
      </w:r>
    </w:p>
    <w:p w:rsidR="00D116F3" w:rsidRDefault="00C56AB4">
      <w:pPr>
        <w:pStyle w:val="HMSpisok120"/>
        <w:numPr>
          <w:ilvl w:val="0"/>
          <w:numId w:val="18"/>
        </w:numPr>
      </w:pPr>
      <w:r>
        <w:rPr>
          <w:rStyle w:val="HMSpisok10-1"/>
          <w:b/>
        </w:rPr>
        <w:t>Получить статус с ЭТП</w:t>
      </w:r>
      <w:r>
        <w:rPr>
          <w:rStyle w:val="HMSpisok10-1"/>
        </w:rPr>
        <w:t xml:space="preserve"> – при выполнении действия </w:t>
      </w:r>
      <w:r>
        <w:rPr>
          <w:rStyle w:val="HMSpisok10-2"/>
        </w:rPr>
        <w:t>ЭД «Протокол»</w:t>
      </w:r>
      <w:r>
        <w:rPr>
          <w:rStyle w:val="HMSpisok10-1"/>
        </w:rPr>
        <w:t xml:space="preserve"> переходит на статус </w:t>
      </w:r>
      <w:r>
        <w:rPr>
          <w:rStyle w:val="HMSpisok10-2"/>
          <w:i/>
        </w:rPr>
        <w:t xml:space="preserve">«Архив», </w:t>
      </w:r>
      <w:r>
        <w:rPr>
          <w:rStyle w:val="HMSpisok10-3"/>
          <w:i/>
        </w:rPr>
        <w:t>«Зарегистрирован», «Утвержден», «Отменен»</w:t>
      </w:r>
      <w:r>
        <w:rPr>
          <w:rStyle w:val="HMSpisok10-3"/>
        </w:rPr>
        <w:t xml:space="preserve"> или </w:t>
      </w:r>
      <w:r>
        <w:rPr>
          <w:rStyle w:val="HMSpisok10-3"/>
          <w:i/>
        </w:rPr>
        <w:t>«Отказан»</w:t>
      </w:r>
      <w:r>
        <w:rPr>
          <w:rStyle w:val="HMSpisok10-3"/>
        </w:rPr>
        <w:t xml:space="preserve"> в зависимости от результата обработки.</w:t>
      </w:r>
    </w:p>
    <w:p w:rsidR="00D116F3" w:rsidRDefault="00C56AB4">
      <w:pPr>
        <w:pStyle w:val="HMSpisok120"/>
        <w:numPr>
          <w:ilvl w:val="0"/>
          <w:numId w:val="16"/>
        </w:numPr>
      </w:pPr>
      <w:r>
        <w:rPr>
          <w:rStyle w:val="HMSpisok10-1"/>
          <w:b/>
        </w:rPr>
        <w:t xml:space="preserve">Удалить черновик на ЭТП </w:t>
      </w:r>
      <w:r>
        <w:rPr>
          <w:rStyle w:val="HMSpisok10-1"/>
        </w:rPr>
        <w:t xml:space="preserve">– при выполнении действия </w:t>
      </w:r>
      <w:r>
        <w:rPr>
          <w:rStyle w:val="HMSpisok10-2"/>
        </w:rPr>
        <w:t>ЭД «Протокол»</w:t>
      </w:r>
      <w:r>
        <w:rPr>
          <w:rStyle w:val="HMSpisok10-1"/>
        </w:rPr>
        <w:t xml:space="preserve"> переходит на статус </w:t>
      </w:r>
      <w:r>
        <w:rPr>
          <w:rStyle w:val="HMSpisok10-4"/>
          <w:i/>
        </w:rPr>
        <w:t>«Черновик»</w:t>
      </w:r>
      <w:r>
        <w:rPr>
          <w:rStyle w:val="HMSpisok10-2"/>
        </w:rPr>
        <w:t>.</w:t>
      </w:r>
    </w:p>
    <w:p w:rsidR="00D116F3" w:rsidRDefault="00C56AB4">
      <w:pPr>
        <w:pStyle w:val="HMComment0"/>
      </w:pPr>
      <w:r>
        <w:rPr>
          <w:rStyle w:val="HMComment"/>
        </w:rPr>
        <w:t xml:space="preserve">Для ЭД «Протокол» на статусе </w:t>
      </w:r>
      <w:r>
        <w:rPr>
          <w:rStyle w:val="HMComment"/>
          <w:i/>
        </w:rPr>
        <w:t>«Опубликован»</w:t>
      </w:r>
      <w:r>
        <w:rPr>
          <w:rStyle w:val="HMComment"/>
        </w:rPr>
        <w:t xml:space="preserve"> доступны следующие действия:</w:t>
      </w:r>
    </w:p>
    <w:p w:rsidR="00D116F3" w:rsidRDefault="00C56AB4">
      <w:pPr>
        <w:pStyle w:val="HMSpisok10-10"/>
        <w:numPr>
          <w:ilvl w:val="0"/>
          <w:numId w:val="18"/>
        </w:numPr>
      </w:pPr>
      <w:r>
        <w:rPr>
          <w:rStyle w:val="HMSpisok10-1"/>
          <w:b/>
        </w:rPr>
        <w:t>Внести изменения</w:t>
      </w:r>
      <w:r>
        <w:rPr>
          <w:rStyle w:val="HMSpisok10-1"/>
        </w:rPr>
        <w:t xml:space="preserve"> – при выполнении действия</w:t>
      </w:r>
      <w:r>
        <w:rPr>
          <w:rStyle w:val="HMSpisok10-3"/>
        </w:rPr>
        <w:t xml:space="preserve"> формируется порожденный ЭД «Протокол» на статусе </w:t>
      </w:r>
      <w:r>
        <w:rPr>
          <w:rStyle w:val="HMSpisok10-3"/>
          <w:i/>
        </w:rPr>
        <w:t>«Черновик»</w:t>
      </w:r>
      <w:r>
        <w:rPr>
          <w:rStyle w:val="HMSpisok10-3"/>
        </w:rPr>
        <w:t xml:space="preserve">. Текущий протокол переходит на статус </w:t>
      </w:r>
      <w:r>
        <w:rPr>
          <w:rStyle w:val="HMSpisok10-3"/>
          <w:i/>
        </w:rPr>
        <w:t>«Внесение изменений»</w:t>
      </w:r>
      <w:r>
        <w:rPr>
          <w:rStyle w:val="HMSpisok10-3"/>
        </w:rPr>
        <w:t>.</w:t>
      </w:r>
    </w:p>
    <w:p w:rsidR="00D116F3" w:rsidRDefault="00C56AB4">
      <w:pPr>
        <w:pStyle w:val="HMSpisok10-10"/>
        <w:numPr>
          <w:ilvl w:val="0"/>
          <w:numId w:val="18"/>
        </w:numPr>
      </w:pPr>
      <w:r>
        <w:rPr>
          <w:rStyle w:val="HMSpisok10-1"/>
          <w:b/>
        </w:rPr>
        <w:t>Сформировать договор</w:t>
      </w:r>
      <w:r>
        <w:rPr>
          <w:rStyle w:val="HMSpisok10-1"/>
        </w:rPr>
        <w:t xml:space="preserve"> – при выполнении действия </w:t>
      </w:r>
      <w:r>
        <w:rPr>
          <w:rStyle w:val="HMSpisok10-2"/>
        </w:rPr>
        <w:t>формируется ЭД «Договор».</w:t>
      </w:r>
    </w:p>
    <w:p w:rsidR="00D116F3" w:rsidRDefault="00C56AB4">
      <w:pPr>
        <w:pStyle w:val="HMSpisok10-10"/>
        <w:numPr>
          <w:ilvl w:val="0"/>
          <w:numId w:val="18"/>
        </w:numPr>
      </w:pPr>
      <w:r>
        <w:rPr>
          <w:rStyle w:val="HMSpisok10-1"/>
          <w:b/>
        </w:rPr>
        <w:t>Сформировать договор по результатам неконкурентной процедуры</w:t>
      </w:r>
      <w:r>
        <w:rPr>
          <w:rStyle w:val="HMSpisok10-1"/>
        </w:rPr>
        <w:t xml:space="preserve"> – при выполнении действия </w:t>
      </w:r>
      <w:r>
        <w:rPr>
          <w:rStyle w:val="HMSpisok10-3"/>
        </w:rPr>
        <w:t xml:space="preserve">формируется ЭД «Договор» согласно </w:t>
      </w:r>
      <w:proofErr w:type="gramStart"/>
      <w:r>
        <w:rPr>
          <w:rStyle w:val="HMSpisok10-3"/>
        </w:rPr>
        <w:t>правилам формирования</w:t>
      </w:r>
      <w:proofErr w:type="gramEnd"/>
      <w:r>
        <w:rPr>
          <w:rStyle w:val="HMSpisok10-3"/>
        </w:rPr>
        <w:t xml:space="preserve"> из ЭД «Карточка закупки».</w:t>
      </w:r>
    </w:p>
    <w:p w:rsidR="00D116F3" w:rsidRDefault="00C56AB4">
      <w:pPr>
        <w:pStyle w:val="HMComment0"/>
      </w:pPr>
      <w:r>
        <w:rPr>
          <w:rStyle w:val="HMComment"/>
        </w:rPr>
        <w:t xml:space="preserve">Для ЭД «Протокол» на статусе </w:t>
      </w:r>
      <w:r>
        <w:rPr>
          <w:rStyle w:val="HMComment"/>
          <w:i/>
        </w:rPr>
        <w:t>«Внесение изменений»</w:t>
      </w:r>
      <w:r>
        <w:rPr>
          <w:rStyle w:val="HMComment"/>
        </w:rPr>
        <w:t xml:space="preserve"> недоступны действия. По результатам обработки дочернего ЭД «Протокол» текущий документ переходит на один из следующих статусов:</w:t>
      </w:r>
    </w:p>
    <w:p w:rsidR="00D116F3" w:rsidRDefault="00C56AB4">
      <w:pPr>
        <w:pStyle w:val="HMSpisok120"/>
        <w:numPr>
          <w:ilvl w:val="0"/>
          <w:numId w:val="12"/>
        </w:numPr>
      </w:pPr>
      <w:r>
        <w:rPr>
          <w:rStyle w:val="HMSpisok12"/>
          <w:i/>
        </w:rPr>
        <w:t>«Опубликован»</w:t>
      </w:r>
      <w:r>
        <w:rPr>
          <w:rStyle w:val="HMSpisok12"/>
        </w:rPr>
        <w:t xml:space="preserve"> – при возврате текущего протокола в работу;</w:t>
      </w:r>
    </w:p>
    <w:p w:rsidR="00D116F3" w:rsidRDefault="00C56AB4">
      <w:pPr>
        <w:pStyle w:val="HMSpisok120"/>
        <w:numPr>
          <w:ilvl w:val="0"/>
          <w:numId w:val="12"/>
        </w:numPr>
      </w:pPr>
      <w:r>
        <w:rPr>
          <w:rStyle w:val="HMSpisok12"/>
          <w:i/>
        </w:rPr>
        <w:t>«Архив»</w:t>
      </w:r>
      <w:r>
        <w:rPr>
          <w:rStyle w:val="HMSpisok12"/>
        </w:rPr>
        <w:t xml:space="preserve"> – при переходе дочернего протокола на статус </w:t>
      </w:r>
      <w:r>
        <w:rPr>
          <w:rStyle w:val="HMSpisok12"/>
          <w:i/>
        </w:rPr>
        <w:t>«Опубликован»</w:t>
      </w:r>
      <w:r>
        <w:rPr>
          <w:rStyle w:val="HMSpisok12"/>
        </w:rPr>
        <w:t>.</w:t>
      </w:r>
    </w:p>
    <w:p w:rsidR="00D116F3" w:rsidRDefault="00C56AB4">
      <w:pPr>
        <w:pStyle w:val="HMComment0"/>
      </w:pPr>
      <w:r>
        <w:rPr>
          <w:rStyle w:val="HMComment"/>
        </w:rPr>
        <w:lastRenderedPageBreak/>
        <w:t xml:space="preserve">Для ЭД «Протокол» на статусе </w:t>
      </w:r>
      <w:r>
        <w:rPr>
          <w:rStyle w:val="HMComment"/>
          <w:i/>
        </w:rPr>
        <w:t>«Удален»</w:t>
      </w:r>
      <w:r>
        <w:rPr>
          <w:rStyle w:val="HMComment"/>
        </w:rPr>
        <w:t xml:space="preserve"> доступно действие </w:t>
      </w:r>
      <w:r>
        <w:rPr>
          <w:rStyle w:val="HMComment"/>
          <w:b/>
        </w:rPr>
        <w:t>Удалить</w:t>
      </w:r>
      <w:r>
        <w:rPr>
          <w:rStyle w:val="HMComment"/>
        </w:rPr>
        <w:t>. При выполнении действия документ удаляется из системы.</w:t>
      </w:r>
    </w:p>
    <w:p w:rsidR="00284611" w:rsidRDefault="00C56AB4" w:rsidP="00563646">
      <w:pPr>
        <w:pStyle w:val="HMComment0"/>
        <w:rPr>
          <w:rFonts w:cs="Arial"/>
          <w:b/>
          <w:szCs w:val="22"/>
        </w:rPr>
      </w:pPr>
      <w:r>
        <w:rPr>
          <w:rStyle w:val="HMComment"/>
        </w:rPr>
        <w:t xml:space="preserve">Для ЭД «Протокол» на статусах </w:t>
      </w:r>
      <w:r>
        <w:rPr>
          <w:rStyle w:val="HMComment"/>
          <w:i/>
        </w:rPr>
        <w:t>«Архив»</w:t>
      </w:r>
      <w:r>
        <w:rPr>
          <w:rStyle w:val="HMComment"/>
        </w:rPr>
        <w:t xml:space="preserve"> и </w:t>
      </w:r>
      <w:r>
        <w:rPr>
          <w:rStyle w:val="HMComment"/>
          <w:i/>
        </w:rPr>
        <w:t>«Отменен»</w:t>
      </w:r>
      <w:r w:rsidR="00563646">
        <w:rPr>
          <w:rStyle w:val="HMComment"/>
        </w:rPr>
        <w:t xml:space="preserve"> нет доступных действий.</w:t>
      </w:r>
    </w:p>
    <w:sectPr w:rsidR="00284611" w:rsidSect="00AD6B33">
      <w:headerReference w:type="default" r:id="rId23"/>
      <w:footerReference w:type="default" r:id="rId24"/>
      <w:headerReference w:type="first" r:id="rId25"/>
      <w:pgSz w:w="11906" w:h="16838"/>
      <w:pgMar w:top="1701" w:right="851" w:bottom="2835" w:left="1418" w:header="397" w:footer="2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5080" w:rsidRDefault="00635080" w:rsidP="005B31B0">
      <w:r>
        <w:separator/>
      </w:r>
    </w:p>
  </w:endnote>
  <w:endnote w:type="continuationSeparator" w:id="0">
    <w:p w:rsidR="00635080" w:rsidRDefault="00635080" w:rsidP="005B31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7953" w:rsidRPr="00CF0CE9" w:rsidRDefault="00E373C8" w:rsidP="0086264F">
    <w:pPr>
      <w:pStyle w:val="ac"/>
      <w:tabs>
        <w:tab w:val="clear" w:pos="8505"/>
        <w:tab w:val="right" w:pos="4962"/>
        <w:tab w:val="left" w:pos="9923"/>
      </w:tabs>
      <w:ind w:right="-286"/>
      <w:jc w:val="right"/>
      <w:rPr>
        <w:color w:val="auto"/>
        <w:sz w:val="22"/>
        <w:szCs w:val="22"/>
      </w:rPr>
    </w:pPr>
    <w:r w:rsidRPr="00CF0CE9">
      <w:rPr>
        <w:color w:val="auto"/>
        <w:sz w:val="22"/>
        <w:szCs w:val="22"/>
      </w:rPr>
      <w:fldChar w:fldCharType="begin"/>
    </w:r>
    <w:r w:rsidRPr="00CF0CE9">
      <w:rPr>
        <w:color w:val="auto"/>
        <w:sz w:val="22"/>
        <w:szCs w:val="22"/>
      </w:rPr>
      <w:instrText xml:space="preserve"> PAGE   \* MERGEFORMAT </w:instrText>
    </w:r>
    <w:r w:rsidRPr="00CF0CE9">
      <w:rPr>
        <w:color w:val="auto"/>
        <w:sz w:val="22"/>
        <w:szCs w:val="22"/>
      </w:rPr>
      <w:fldChar w:fldCharType="separate"/>
    </w:r>
    <w:r w:rsidR="00BA7B0A">
      <w:rPr>
        <w:noProof/>
        <w:color w:val="auto"/>
        <w:sz w:val="22"/>
        <w:szCs w:val="22"/>
      </w:rPr>
      <w:t>2</w:t>
    </w:r>
    <w:r w:rsidRPr="00CF0CE9">
      <w:rPr>
        <w:noProof/>
        <w:color w:val="auto"/>
        <w:sz w:val="22"/>
        <w:szCs w:val="2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62839981"/>
      <w:docPartObj>
        <w:docPartGallery w:val="Page Numbers (Bottom of Page)"/>
        <w:docPartUnique/>
      </w:docPartObj>
    </w:sdtPr>
    <w:sdtEndPr/>
    <w:sdtContent>
      <w:p w:rsidR="00563646" w:rsidRDefault="00563646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7B0A">
          <w:rPr>
            <w:noProof/>
          </w:rPr>
          <w:t>19</w:t>
        </w:r>
        <w:r>
          <w:fldChar w:fldCharType="end"/>
        </w:r>
      </w:p>
    </w:sdtContent>
  </w:sdt>
  <w:p w:rsidR="00737953" w:rsidRDefault="00737953" w:rsidP="00B11155">
    <w:pPr>
      <w:pStyle w:val="ac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5080" w:rsidRDefault="00635080" w:rsidP="005B31B0">
      <w:r>
        <w:separator/>
      </w:r>
    </w:p>
  </w:footnote>
  <w:footnote w:type="continuationSeparator" w:id="0">
    <w:p w:rsidR="00635080" w:rsidRDefault="00635080" w:rsidP="005B31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3C78" w:rsidRDefault="00676013">
    <w:pPr>
      <w:pStyle w:val="af1"/>
    </w:pPr>
    <w:r>
      <w:rPr>
        <w:noProof/>
        <w:lang w:eastAsia="ru-RU"/>
      </w:rPr>
      <w:drawing>
        <wp:anchor distT="0" distB="0" distL="114300" distR="114300" simplePos="0" relativeHeight="251657216" behindDoc="1" locked="0" layoutInCell="1" allowOverlap="1" wp14:anchorId="3A3E5601" wp14:editId="0476378A">
          <wp:simplePos x="0" y="0"/>
          <wp:positionH relativeFrom="page">
            <wp:posOffset>-1905</wp:posOffset>
          </wp:positionH>
          <wp:positionV relativeFrom="paragraph">
            <wp:posOffset>-452646</wp:posOffset>
          </wp:positionV>
          <wp:extent cx="7552706" cy="10675044"/>
          <wp:effectExtent l="0" t="0" r="0" b="0"/>
          <wp:wrapNone/>
          <wp:docPr id="16" name="Рисунок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Безымянный-1_Монтажная область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706" cy="106750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374F" w:rsidRPr="00563646" w:rsidRDefault="0088374F" w:rsidP="00563646">
    <w:pPr>
      <w:pStyle w:val="af1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761B" w:rsidRPr="00A57976" w:rsidRDefault="0088374F" w:rsidP="00A57976">
    <w:pPr>
      <w:pStyle w:val="af1"/>
    </w:pPr>
    <w:r>
      <w:rPr>
        <w:noProof/>
        <w:lang w:eastAsia="ru-RU"/>
      </w:rPr>
      <w:drawing>
        <wp:anchor distT="0" distB="0" distL="114300" distR="114300" simplePos="0" relativeHeight="251672576" behindDoc="1" locked="0" layoutInCell="1" allowOverlap="1" wp14:anchorId="5BA6947B" wp14:editId="209B1F8F">
          <wp:simplePos x="0" y="0"/>
          <wp:positionH relativeFrom="column">
            <wp:posOffset>-1081034</wp:posOffset>
          </wp:positionH>
          <wp:positionV relativeFrom="paragraph">
            <wp:posOffset>-477784</wp:posOffset>
          </wp:positionV>
          <wp:extent cx="7613233" cy="10795379"/>
          <wp:effectExtent l="0" t="0" r="6985" b="6350"/>
          <wp:wrapNone/>
          <wp:docPr id="17" name="Рисунок 17" descr="List_4 - Arial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ist_4 - Arial-0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3233" cy="107953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E019D6"/>
    <w:multiLevelType w:val="singleLevel"/>
    <w:tmpl w:val="A4E45FC8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18"/>
      </w:rPr>
    </w:lvl>
  </w:abstractNum>
  <w:abstractNum w:abstractNumId="1" w15:restartNumberingAfterBreak="0">
    <w:nsid w:val="2C9D5033"/>
    <w:multiLevelType w:val="multilevel"/>
    <w:tmpl w:val="DC1CD682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18"/>
      </w:rPr>
    </w:lvl>
    <w:lvl w:ilvl="1">
      <w:start w:val="1"/>
      <w:numFmt w:val="bullet"/>
      <w:lvlText w:val="o"/>
      <w:lvlJc w:val="left"/>
      <w:pPr>
        <w:ind w:left="1245" w:hanging="195"/>
      </w:pPr>
      <w:rPr>
        <w:rFonts w:ascii="Courier New" w:hAnsi="Courier New"/>
        <w:color w:val="000000"/>
        <w:sz w:val="18"/>
      </w:rPr>
    </w:lvl>
    <w:lvl w:ilvl="2">
      <w:start w:val="1"/>
      <w:numFmt w:val="bullet"/>
      <w:lvlText w:val="§"/>
      <w:lvlJc w:val="left"/>
      <w:pPr>
        <w:ind w:left="1440" w:hanging="195"/>
      </w:pPr>
      <w:rPr>
        <w:rFonts w:ascii="Wingdings" w:hAnsi="Wingdings"/>
        <w:color w:val="000000"/>
        <w:sz w:val="18"/>
      </w:rPr>
    </w:lvl>
    <w:lvl w:ilvl="3">
      <w:start w:val="1"/>
      <w:numFmt w:val="bullet"/>
      <w:lvlText w:val="§"/>
      <w:lvlJc w:val="left"/>
      <w:pPr>
        <w:ind w:left="1440" w:hanging="195"/>
      </w:pPr>
      <w:rPr>
        <w:rFonts w:ascii="Wingdings" w:hAnsi="Wingdings"/>
        <w:color w:val="000000"/>
        <w:sz w:val="18"/>
      </w:rPr>
    </w:lvl>
    <w:lvl w:ilvl="4">
      <w:start w:val="1"/>
      <w:numFmt w:val="bullet"/>
      <w:lvlText w:val="§"/>
      <w:lvlJc w:val="left"/>
      <w:pPr>
        <w:ind w:left="1440" w:hanging="195"/>
      </w:pPr>
      <w:rPr>
        <w:rFonts w:ascii="Wingdings" w:hAnsi="Wingdings"/>
        <w:color w:val="000000"/>
        <w:sz w:val="18"/>
      </w:rPr>
    </w:lvl>
    <w:lvl w:ilvl="5">
      <w:start w:val="1"/>
      <w:numFmt w:val="bullet"/>
      <w:lvlText w:val="§"/>
      <w:lvlJc w:val="left"/>
      <w:pPr>
        <w:ind w:left="1440" w:hanging="195"/>
      </w:pPr>
      <w:rPr>
        <w:rFonts w:ascii="Wingdings" w:hAnsi="Wingdings"/>
        <w:color w:val="000000"/>
        <w:sz w:val="18"/>
      </w:rPr>
    </w:lvl>
    <w:lvl w:ilvl="6">
      <w:start w:val="1"/>
      <w:numFmt w:val="bullet"/>
      <w:lvlText w:val="§"/>
      <w:lvlJc w:val="left"/>
      <w:pPr>
        <w:ind w:left="1440" w:hanging="195"/>
      </w:pPr>
      <w:rPr>
        <w:rFonts w:ascii="Wingdings" w:hAnsi="Wingdings"/>
        <w:color w:val="000000"/>
        <w:sz w:val="18"/>
      </w:rPr>
    </w:lvl>
    <w:lvl w:ilvl="7">
      <w:start w:val="1"/>
      <w:numFmt w:val="bullet"/>
      <w:lvlText w:val="§"/>
      <w:lvlJc w:val="left"/>
      <w:pPr>
        <w:ind w:left="1440" w:hanging="195"/>
      </w:pPr>
      <w:rPr>
        <w:rFonts w:ascii="Wingdings" w:hAnsi="Wingdings"/>
        <w:color w:val="000000"/>
        <w:sz w:val="18"/>
      </w:rPr>
    </w:lvl>
    <w:lvl w:ilvl="8">
      <w:start w:val="1"/>
      <w:numFmt w:val="bullet"/>
      <w:lvlText w:val="§"/>
      <w:lvlJc w:val="left"/>
      <w:pPr>
        <w:ind w:left="1440" w:hanging="195"/>
      </w:pPr>
      <w:rPr>
        <w:rFonts w:ascii="Wingdings" w:hAnsi="Wingdings"/>
        <w:color w:val="000000"/>
        <w:sz w:val="18"/>
      </w:rPr>
    </w:lvl>
  </w:abstractNum>
  <w:abstractNum w:abstractNumId="2" w15:restartNumberingAfterBreak="0">
    <w:nsid w:val="350D6811"/>
    <w:multiLevelType w:val="multilevel"/>
    <w:tmpl w:val="2BBE7604"/>
    <w:lvl w:ilvl="0">
      <w:start w:val="1"/>
      <w:numFmt w:val="decimal"/>
      <w:pStyle w:val="1"/>
      <w:lvlText w:val="%1"/>
      <w:lvlJc w:val="left"/>
      <w:pPr>
        <w:ind w:left="2345" w:hanging="36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6"/>
        <w:szCs w:val="3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"/>
      <w:lvlText w:val="%1.%2"/>
      <w:lvlJc w:val="left"/>
      <w:pPr>
        <w:ind w:left="3553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2705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2849" w:hanging="864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5"/>
      <w:lvlText w:val="%1.%2.%3.%4.%5"/>
      <w:lvlJc w:val="left"/>
      <w:pPr>
        <w:ind w:left="2993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3137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3281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3425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3569" w:hanging="1584"/>
      </w:pPr>
      <w:rPr>
        <w:rFonts w:hint="default"/>
      </w:rPr>
    </w:lvl>
  </w:abstractNum>
  <w:abstractNum w:abstractNumId="3" w15:restartNumberingAfterBreak="0">
    <w:nsid w:val="42F85434"/>
    <w:multiLevelType w:val="singleLevel"/>
    <w:tmpl w:val="0D327F20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18"/>
      </w:rPr>
    </w:lvl>
  </w:abstractNum>
  <w:abstractNum w:abstractNumId="4" w15:restartNumberingAfterBreak="0">
    <w:nsid w:val="4DCB378F"/>
    <w:multiLevelType w:val="singleLevel"/>
    <w:tmpl w:val="61CA1922"/>
    <w:lvl w:ilvl="0">
      <w:start w:val="1"/>
      <w:numFmt w:val="bullet"/>
      <w:lvlText w:val="o"/>
      <w:lvlJc w:val="left"/>
      <w:pPr>
        <w:ind w:left="1335" w:hanging="195"/>
      </w:pPr>
      <w:rPr>
        <w:rFonts w:ascii="Courier New" w:hAnsi="Courier New"/>
        <w:color w:val="000000"/>
        <w:sz w:val="18"/>
      </w:rPr>
    </w:lvl>
  </w:abstractNum>
  <w:abstractNum w:abstractNumId="5" w15:restartNumberingAfterBreak="0">
    <w:nsid w:val="5592106C"/>
    <w:multiLevelType w:val="singleLevel"/>
    <w:tmpl w:val="51409396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22"/>
      </w:rPr>
    </w:lvl>
  </w:abstractNum>
  <w:abstractNum w:abstractNumId="6" w15:restartNumberingAfterBreak="0">
    <w:nsid w:val="6B2A69E8"/>
    <w:multiLevelType w:val="singleLevel"/>
    <w:tmpl w:val="511ADF7E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18"/>
      </w:rPr>
    </w:lvl>
  </w:abstractNum>
  <w:abstractNum w:abstractNumId="7" w15:restartNumberingAfterBreak="0">
    <w:nsid w:val="7C04740E"/>
    <w:multiLevelType w:val="singleLevel"/>
    <w:tmpl w:val="171E5064"/>
    <w:lvl w:ilvl="0">
      <w:start w:val="1"/>
      <w:numFmt w:val="bullet"/>
      <w:lvlText w:val="o"/>
      <w:lvlJc w:val="left"/>
      <w:pPr>
        <w:ind w:left="1335" w:hanging="195"/>
      </w:pPr>
      <w:rPr>
        <w:rFonts w:ascii="Courier New" w:hAnsi="Courier New"/>
        <w:color w:val="000000"/>
        <w:sz w:val="18"/>
      </w:r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2"/>
  </w:num>
  <w:num w:numId="5">
    <w:abstractNumId w:val="2"/>
  </w:num>
  <w:num w:numId="6">
    <w:abstractNumId w:val="2"/>
  </w:num>
  <w:num w:numId="7">
    <w:abstractNumId w:val="2"/>
  </w:num>
  <w:num w:numId="8">
    <w:abstractNumId w:val="2"/>
  </w:num>
  <w:num w:numId="9">
    <w:abstractNumId w:val="2"/>
  </w:num>
  <w:num w:numId="10">
    <w:abstractNumId w:val="2"/>
  </w:num>
  <w:num w:numId="11">
    <w:abstractNumId w:val="2"/>
  </w:num>
  <w:num w:numId="12">
    <w:abstractNumId w:val="5"/>
  </w:num>
  <w:num w:numId="13">
    <w:abstractNumId w:val="0"/>
  </w:num>
  <w:num w:numId="14">
    <w:abstractNumId w:val="7"/>
  </w:num>
  <w:num w:numId="15">
    <w:abstractNumId w:val="4"/>
  </w:num>
  <w:num w:numId="16">
    <w:abstractNumId w:val="3"/>
  </w:num>
  <w:num w:numId="17">
    <w:abstractNumId w:val="1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defaultTabStop w:val="709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035B"/>
    <w:rsid w:val="00000377"/>
    <w:rsid w:val="00055770"/>
    <w:rsid w:val="00060376"/>
    <w:rsid w:val="000664B6"/>
    <w:rsid w:val="00082E13"/>
    <w:rsid w:val="00091E0B"/>
    <w:rsid w:val="00096E1F"/>
    <w:rsid w:val="000972AE"/>
    <w:rsid w:val="000A1140"/>
    <w:rsid w:val="000D4FB7"/>
    <w:rsid w:val="000E2AA3"/>
    <w:rsid w:val="00133AEA"/>
    <w:rsid w:val="001635C0"/>
    <w:rsid w:val="00163E8D"/>
    <w:rsid w:val="0017498B"/>
    <w:rsid w:val="001755C6"/>
    <w:rsid w:val="00186924"/>
    <w:rsid w:val="001A1D88"/>
    <w:rsid w:val="00204D1F"/>
    <w:rsid w:val="002055AE"/>
    <w:rsid w:val="0021050F"/>
    <w:rsid w:val="0022715F"/>
    <w:rsid w:val="00237962"/>
    <w:rsid w:val="00243F01"/>
    <w:rsid w:val="00271F1E"/>
    <w:rsid w:val="0028035B"/>
    <w:rsid w:val="00284611"/>
    <w:rsid w:val="00290594"/>
    <w:rsid w:val="002B49C4"/>
    <w:rsid w:val="002E5CC5"/>
    <w:rsid w:val="00322E2D"/>
    <w:rsid w:val="00334485"/>
    <w:rsid w:val="00335D1E"/>
    <w:rsid w:val="00351BEE"/>
    <w:rsid w:val="00383440"/>
    <w:rsid w:val="003E1F9C"/>
    <w:rsid w:val="00404C30"/>
    <w:rsid w:val="00406DEE"/>
    <w:rsid w:val="004304AB"/>
    <w:rsid w:val="004308EE"/>
    <w:rsid w:val="00447028"/>
    <w:rsid w:val="00471816"/>
    <w:rsid w:val="004A03C9"/>
    <w:rsid w:val="004B0960"/>
    <w:rsid w:val="004B65EF"/>
    <w:rsid w:val="004F5C73"/>
    <w:rsid w:val="004F6FDA"/>
    <w:rsid w:val="00500526"/>
    <w:rsid w:val="005011B8"/>
    <w:rsid w:val="00542928"/>
    <w:rsid w:val="00561FA5"/>
    <w:rsid w:val="00563646"/>
    <w:rsid w:val="0059683E"/>
    <w:rsid w:val="005B31B0"/>
    <w:rsid w:val="005B5A9F"/>
    <w:rsid w:val="00600B5D"/>
    <w:rsid w:val="006027AB"/>
    <w:rsid w:val="00611DA9"/>
    <w:rsid w:val="006135D9"/>
    <w:rsid w:val="006333A8"/>
    <w:rsid w:val="00635080"/>
    <w:rsid w:val="00663C78"/>
    <w:rsid w:val="00664043"/>
    <w:rsid w:val="00667AB0"/>
    <w:rsid w:val="00670227"/>
    <w:rsid w:val="00676013"/>
    <w:rsid w:val="00694C2C"/>
    <w:rsid w:val="006B3D07"/>
    <w:rsid w:val="006D485A"/>
    <w:rsid w:val="006F2CE9"/>
    <w:rsid w:val="006F7055"/>
    <w:rsid w:val="007141FB"/>
    <w:rsid w:val="00720C2B"/>
    <w:rsid w:val="00737953"/>
    <w:rsid w:val="00756149"/>
    <w:rsid w:val="00781D1D"/>
    <w:rsid w:val="00783A51"/>
    <w:rsid w:val="00790A79"/>
    <w:rsid w:val="007A66A0"/>
    <w:rsid w:val="007C1C4B"/>
    <w:rsid w:val="007D02DC"/>
    <w:rsid w:val="007F06C0"/>
    <w:rsid w:val="007F216C"/>
    <w:rsid w:val="007F4D3E"/>
    <w:rsid w:val="007F5538"/>
    <w:rsid w:val="00821635"/>
    <w:rsid w:val="0084042A"/>
    <w:rsid w:val="0086264F"/>
    <w:rsid w:val="0088374F"/>
    <w:rsid w:val="00885C19"/>
    <w:rsid w:val="008A76CA"/>
    <w:rsid w:val="008B5EF1"/>
    <w:rsid w:val="008B75FD"/>
    <w:rsid w:val="008E0F5C"/>
    <w:rsid w:val="008E46DD"/>
    <w:rsid w:val="00934D97"/>
    <w:rsid w:val="00942CAA"/>
    <w:rsid w:val="00964B60"/>
    <w:rsid w:val="00973CCD"/>
    <w:rsid w:val="00995A0F"/>
    <w:rsid w:val="00995E28"/>
    <w:rsid w:val="009A1463"/>
    <w:rsid w:val="009D50E6"/>
    <w:rsid w:val="009D62FE"/>
    <w:rsid w:val="009F13DE"/>
    <w:rsid w:val="00A05F2A"/>
    <w:rsid w:val="00A06D63"/>
    <w:rsid w:val="00A24947"/>
    <w:rsid w:val="00A30199"/>
    <w:rsid w:val="00A420D1"/>
    <w:rsid w:val="00A4329D"/>
    <w:rsid w:val="00A57976"/>
    <w:rsid w:val="00AD6B33"/>
    <w:rsid w:val="00B11155"/>
    <w:rsid w:val="00B30426"/>
    <w:rsid w:val="00B35B54"/>
    <w:rsid w:val="00B56848"/>
    <w:rsid w:val="00B704AD"/>
    <w:rsid w:val="00B7353A"/>
    <w:rsid w:val="00B754C0"/>
    <w:rsid w:val="00B85238"/>
    <w:rsid w:val="00BA51B3"/>
    <w:rsid w:val="00BA7B0A"/>
    <w:rsid w:val="00BD0B0B"/>
    <w:rsid w:val="00BD4B84"/>
    <w:rsid w:val="00C005B5"/>
    <w:rsid w:val="00C02233"/>
    <w:rsid w:val="00C32E3F"/>
    <w:rsid w:val="00C4469E"/>
    <w:rsid w:val="00C45FC3"/>
    <w:rsid w:val="00C46B26"/>
    <w:rsid w:val="00C56AB4"/>
    <w:rsid w:val="00C62BBA"/>
    <w:rsid w:val="00C673FA"/>
    <w:rsid w:val="00C84115"/>
    <w:rsid w:val="00C90D27"/>
    <w:rsid w:val="00CA1DFA"/>
    <w:rsid w:val="00CA5B48"/>
    <w:rsid w:val="00CD6A90"/>
    <w:rsid w:val="00CF0CE9"/>
    <w:rsid w:val="00D05AF7"/>
    <w:rsid w:val="00D116F3"/>
    <w:rsid w:val="00D2353B"/>
    <w:rsid w:val="00D658A2"/>
    <w:rsid w:val="00D77E0E"/>
    <w:rsid w:val="00DE1DC7"/>
    <w:rsid w:val="00DE761B"/>
    <w:rsid w:val="00E01001"/>
    <w:rsid w:val="00E139DE"/>
    <w:rsid w:val="00E36B60"/>
    <w:rsid w:val="00E373C8"/>
    <w:rsid w:val="00E44C64"/>
    <w:rsid w:val="00E7289A"/>
    <w:rsid w:val="00EB1AF0"/>
    <w:rsid w:val="00ED5CC6"/>
    <w:rsid w:val="00EE6BBF"/>
    <w:rsid w:val="00EE7486"/>
    <w:rsid w:val="00F25531"/>
    <w:rsid w:val="00F25FDE"/>
    <w:rsid w:val="00F42ECE"/>
    <w:rsid w:val="00F6349E"/>
    <w:rsid w:val="00F96288"/>
    <w:rsid w:val="00FA728F"/>
    <w:rsid w:val="00FB4F86"/>
    <w:rsid w:val="00FC1936"/>
    <w:rsid w:val="00FC50BE"/>
    <w:rsid w:val="00FC610B"/>
    <w:rsid w:val="00FD5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28035B"/>
  </w:style>
  <w:style w:type="paragraph" w:styleId="1">
    <w:name w:val="heading 1"/>
    <w:next w:val="a"/>
    <w:link w:val="10"/>
    <w:autoRedefine/>
    <w:uiPriority w:val="9"/>
    <w:qFormat/>
    <w:rsid w:val="00885C19"/>
    <w:pPr>
      <w:keepNext/>
      <w:pageBreakBefore/>
      <w:numPr>
        <w:numId w:val="10"/>
      </w:numPr>
      <w:tabs>
        <w:tab w:val="left" w:pos="567"/>
        <w:tab w:val="left" w:pos="10490"/>
      </w:tabs>
      <w:spacing w:before="500" w:after="600" w:line="360" w:lineRule="auto"/>
      <w:ind w:left="567" w:hanging="567"/>
      <w:outlineLvl w:val="0"/>
    </w:pPr>
    <w:rPr>
      <w:rFonts w:ascii="Arial" w:eastAsia="Calibri" w:hAnsi="Arial" w:cstheme="majorBidi"/>
      <w:b/>
      <w:color w:val="002060"/>
      <w:kern w:val="32"/>
      <w:sz w:val="36"/>
      <w:szCs w:val="36"/>
      <w:lang w:val="en-US"/>
    </w:rPr>
  </w:style>
  <w:style w:type="paragraph" w:styleId="2">
    <w:name w:val="heading 2"/>
    <w:next w:val="a"/>
    <w:link w:val="20"/>
    <w:autoRedefine/>
    <w:uiPriority w:val="9"/>
    <w:unhideWhenUsed/>
    <w:qFormat/>
    <w:rsid w:val="00934D97"/>
    <w:pPr>
      <w:keepNext/>
      <w:numPr>
        <w:ilvl w:val="1"/>
        <w:numId w:val="10"/>
      </w:numPr>
      <w:tabs>
        <w:tab w:val="left" w:pos="851"/>
      </w:tabs>
      <w:spacing w:before="300" w:after="360" w:line="480" w:lineRule="auto"/>
      <w:ind w:left="862" w:hanging="578"/>
      <w:jc w:val="both"/>
      <w:outlineLvl w:val="1"/>
    </w:pPr>
    <w:rPr>
      <w:rFonts w:ascii="Arial" w:eastAsia="Calibri" w:hAnsi="Arial" w:cstheme="majorBidi"/>
      <w:b/>
      <w:color w:val="002060"/>
      <w:sz w:val="28"/>
      <w:szCs w:val="28"/>
    </w:rPr>
  </w:style>
  <w:style w:type="paragraph" w:styleId="3">
    <w:name w:val="heading 3"/>
    <w:next w:val="a"/>
    <w:link w:val="30"/>
    <w:autoRedefine/>
    <w:uiPriority w:val="9"/>
    <w:unhideWhenUsed/>
    <w:qFormat/>
    <w:rsid w:val="00B754C0"/>
    <w:pPr>
      <w:keepNext/>
      <w:numPr>
        <w:ilvl w:val="2"/>
        <w:numId w:val="10"/>
      </w:numPr>
      <w:tabs>
        <w:tab w:val="left" w:pos="1531"/>
      </w:tabs>
      <w:spacing w:before="420" w:after="280"/>
      <w:ind w:left="1531" w:hanging="964"/>
      <w:jc w:val="both"/>
      <w:outlineLvl w:val="2"/>
    </w:pPr>
    <w:rPr>
      <w:rFonts w:ascii="Arial" w:eastAsia="Calibri" w:hAnsi="Arial" w:cstheme="majorBidi"/>
      <w:b/>
      <w:color w:val="002060"/>
      <w:sz w:val="26"/>
      <w:szCs w:val="26"/>
    </w:rPr>
  </w:style>
  <w:style w:type="paragraph" w:styleId="4">
    <w:name w:val="heading 4"/>
    <w:next w:val="a"/>
    <w:link w:val="40"/>
    <w:autoRedefine/>
    <w:uiPriority w:val="9"/>
    <w:unhideWhenUsed/>
    <w:qFormat/>
    <w:rsid w:val="00B754C0"/>
    <w:pPr>
      <w:keepNext/>
      <w:numPr>
        <w:ilvl w:val="3"/>
        <w:numId w:val="10"/>
      </w:numPr>
      <w:tabs>
        <w:tab w:val="left" w:pos="1985"/>
      </w:tabs>
      <w:spacing w:before="220" w:after="140"/>
      <w:ind w:left="1985" w:hanging="1134"/>
      <w:jc w:val="both"/>
      <w:outlineLvl w:val="3"/>
    </w:pPr>
    <w:rPr>
      <w:rFonts w:ascii="Arial" w:eastAsia="Calibri" w:hAnsi="Arial" w:cstheme="majorBidi"/>
      <w:b/>
      <w:color w:val="002060"/>
      <w:sz w:val="24"/>
      <w:szCs w:val="28"/>
    </w:rPr>
  </w:style>
  <w:style w:type="paragraph" w:styleId="5">
    <w:name w:val="heading 5"/>
    <w:next w:val="a"/>
    <w:link w:val="50"/>
    <w:autoRedefine/>
    <w:uiPriority w:val="9"/>
    <w:unhideWhenUsed/>
    <w:qFormat/>
    <w:rsid w:val="00B754C0"/>
    <w:pPr>
      <w:keepNext/>
      <w:numPr>
        <w:ilvl w:val="4"/>
        <w:numId w:val="10"/>
      </w:numPr>
      <w:tabs>
        <w:tab w:val="left" w:pos="2552"/>
      </w:tabs>
      <w:spacing w:before="200" w:after="60"/>
      <w:ind w:left="2552" w:hanging="1418"/>
      <w:outlineLvl w:val="4"/>
    </w:pPr>
    <w:rPr>
      <w:rFonts w:ascii="Arial" w:eastAsiaTheme="majorEastAsia" w:hAnsi="Arial" w:cstheme="majorBidi"/>
      <w:b/>
      <w:bCs/>
      <w:iCs/>
      <w:color w:val="002060"/>
      <w:sz w:val="24"/>
      <w:szCs w:val="26"/>
    </w:rPr>
  </w:style>
  <w:style w:type="paragraph" w:styleId="6">
    <w:name w:val="heading 6"/>
    <w:next w:val="a"/>
    <w:link w:val="60"/>
    <w:autoRedefine/>
    <w:uiPriority w:val="9"/>
    <w:unhideWhenUsed/>
    <w:qFormat/>
    <w:rsid w:val="00B754C0"/>
    <w:pPr>
      <w:keepNext/>
      <w:numPr>
        <w:ilvl w:val="5"/>
        <w:numId w:val="10"/>
      </w:numPr>
      <w:tabs>
        <w:tab w:val="left" w:pos="3119"/>
      </w:tabs>
      <w:spacing w:before="200" w:after="60"/>
      <w:ind w:left="3119" w:hanging="1701"/>
      <w:jc w:val="both"/>
      <w:outlineLvl w:val="5"/>
    </w:pPr>
    <w:rPr>
      <w:rFonts w:ascii="Arial" w:eastAsiaTheme="majorEastAsia" w:hAnsi="Arial" w:cstheme="majorBidi"/>
      <w:b/>
      <w:bCs/>
      <w:snapToGrid w:val="0"/>
      <w:color w:val="002060"/>
      <w:sz w:val="24"/>
      <w:szCs w:val="28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8035B"/>
    <w:pPr>
      <w:numPr>
        <w:ilvl w:val="6"/>
        <w:numId w:val="10"/>
      </w:numPr>
      <w:spacing w:before="240" w:after="60" w:line="360" w:lineRule="auto"/>
      <w:jc w:val="both"/>
      <w:outlineLvl w:val="6"/>
    </w:pPr>
    <w:rPr>
      <w:rFonts w:eastAsiaTheme="majorEastAsia" w:cstheme="majorBidi"/>
      <w:sz w:val="28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8035B"/>
    <w:pPr>
      <w:numPr>
        <w:ilvl w:val="7"/>
        <w:numId w:val="10"/>
      </w:numPr>
      <w:spacing w:before="240" w:after="60" w:line="360" w:lineRule="auto"/>
      <w:jc w:val="both"/>
      <w:outlineLvl w:val="7"/>
    </w:pPr>
    <w:rPr>
      <w:rFonts w:eastAsiaTheme="majorEastAsia" w:cstheme="majorBidi"/>
      <w:i/>
      <w:iCs/>
      <w:sz w:val="28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8035B"/>
    <w:pPr>
      <w:numPr>
        <w:ilvl w:val="8"/>
        <w:numId w:val="1"/>
      </w:numPr>
      <w:spacing w:before="240" w:after="60" w:line="360" w:lineRule="auto"/>
      <w:jc w:val="both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85C19"/>
    <w:rPr>
      <w:rFonts w:ascii="Arial" w:eastAsia="Calibri" w:hAnsi="Arial" w:cstheme="majorBidi"/>
      <w:b/>
      <w:color w:val="002060"/>
      <w:kern w:val="32"/>
      <w:sz w:val="36"/>
      <w:szCs w:val="36"/>
      <w:lang w:val="en-US"/>
    </w:rPr>
  </w:style>
  <w:style w:type="character" w:customStyle="1" w:styleId="20">
    <w:name w:val="Заголовок 2 Знак"/>
    <w:link w:val="2"/>
    <w:uiPriority w:val="9"/>
    <w:rsid w:val="00934D97"/>
    <w:rPr>
      <w:rFonts w:ascii="Arial" w:eastAsia="Calibri" w:hAnsi="Arial" w:cstheme="majorBidi"/>
      <w:b/>
      <w:color w:val="002060"/>
      <w:sz w:val="28"/>
      <w:szCs w:val="28"/>
    </w:rPr>
  </w:style>
  <w:style w:type="character" w:customStyle="1" w:styleId="30">
    <w:name w:val="Заголовок 3 Знак"/>
    <w:link w:val="3"/>
    <w:uiPriority w:val="9"/>
    <w:rsid w:val="00B754C0"/>
    <w:rPr>
      <w:rFonts w:ascii="Arial" w:eastAsia="Calibri" w:hAnsi="Arial" w:cstheme="majorBidi"/>
      <w:b/>
      <w:color w:val="002060"/>
      <w:sz w:val="26"/>
      <w:szCs w:val="26"/>
    </w:rPr>
  </w:style>
  <w:style w:type="character" w:customStyle="1" w:styleId="40">
    <w:name w:val="Заголовок 4 Знак"/>
    <w:link w:val="4"/>
    <w:uiPriority w:val="9"/>
    <w:rsid w:val="00B754C0"/>
    <w:rPr>
      <w:rFonts w:ascii="Arial" w:eastAsia="Calibri" w:hAnsi="Arial" w:cstheme="majorBidi"/>
      <w:b/>
      <w:color w:val="002060"/>
      <w:sz w:val="24"/>
      <w:szCs w:val="28"/>
    </w:rPr>
  </w:style>
  <w:style w:type="character" w:customStyle="1" w:styleId="50">
    <w:name w:val="Заголовок 5 Знак"/>
    <w:link w:val="5"/>
    <w:uiPriority w:val="9"/>
    <w:rsid w:val="00B754C0"/>
    <w:rPr>
      <w:rFonts w:ascii="Arial" w:eastAsiaTheme="majorEastAsia" w:hAnsi="Arial" w:cstheme="majorBidi"/>
      <w:b/>
      <w:bCs/>
      <w:iCs/>
      <w:color w:val="002060"/>
      <w:sz w:val="24"/>
      <w:szCs w:val="26"/>
    </w:rPr>
  </w:style>
  <w:style w:type="character" w:customStyle="1" w:styleId="60">
    <w:name w:val="Заголовок 6 Знак"/>
    <w:link w:val="6"/>
    <w:uiPriority w:val="9"/>
    <w:rsid w:val="00B754C0"/>
    <w:rPr>
      <w:rFonts w:ascii="Arial" w:eastAsiaTheme="majorEastAsia" w:hAnsi="Arial" w:cstheme="majorBidi"/>
      <w:b/>
      <w:bCs/>
      <w:snapToGrid w:val="0"/>
      <w:color w:val="002060"/>
      <w:sz w:val="24"/>
      <w:szCs w:val="28"/>
    </w:rPr>
  </w:style>
  <w:style w:type="character" w:customStyle="1" w:styleId="70">
    <w:name w:val="Заголовок 7 Знак"/>
    <w:link w:val="7"/>
    <w:uiPriority w:val="9"/>
    <w:semiHidden/>
    <w:rsid w:val="0028035B"/>
    <w:rPr>
      <w:rFonts w:eastAsiaTheme="majorEastAsia" w:cstheme="majorBidi"/>
      <w:sz w:val="28"/>
      <w:szCs w:val="24"/>
    </w:rPr>
  </w:style>
  <w:style w:type="character" w:customStyle="1" w:styleId="80">
    <w:name w:val="Заголовок 8 Знак"/>
    <w:link w:val="8"/>
    <w:uiPriority w:val="9"/>
    <w:semiHidden/>
    <w:rsid w:val="0028035B"/>
    <w:rPr>
      <w:rFonts w:eastAsiaTheme="majorEastAsia" w:cstheme="majorBidi"/>
      <w:i/>
      <w:iCs/>
      <w:sz w:val="28"/>
      <w:szCs w:val="24"/>
    </w:rPr>
  </w:style>
  <w:style w:type="paragraph" w:customStyle="1" w:styleId="Comment">
    <w:name w:val="Comment (Обычный)"/>
    <w:link w:val="Comment0"/>
    <w:qFormat/>
    <w:rsid w:val="0028035B"/>
    <w:pPr>
      <w:spacing w:before="40" w:after="80" w:line="360" w:lineRule="auto"/>
      <w:ind w:firstLine="851"/>
      <w:jc w:val="both"/>
    </w:pPr>
    <w:rPr>
      <w:rFonts w:ascii="Arial" w:eastAsia="Calibri" w:hAnsi="Arial"/>
      <w:sz w:val="22"/>
      <w:szCs w:val="24"/>
    </w:rPr>
  </w:style>
  <w:style w:type="character" w:customStyle="1" w:styleId="Comment0">
    <w:name w:val="Comment (Обычный) Знак"/>
    <w:link w:val="Comment"/>
    <w:rsid w:val="0028035B"/>
    <w:rPr>
      <w:rFonts w:ascii="Arial" w:eastAsia="Calibri" w:hAnsi="Arial"/>
      <w:sz w:val="22"/>
      <w:szCs w:val="24"/>
    </w:rPr>
  </w:style>
  <w:style w:type="paragraph" w:customStyle="1" w:styleId="Title1">
    <w:name w:val="Title_1"/>
    <w:link w:val="Title10"/>
    <w:qFormat/>
    <w:rsid w:val="00FC1936"/>
    <w:pPr>
      <w:framePr w:w="2835" w:h="284" w:wrap="around" w:vAnchor="page" w:hAnchor="text" w:y="2836"/>
    </w:pPr>
    <w:rPr>
      <w:rFonts w:ascii="Arial" w:eastAsia="Calibri" w:hAnsi="Arial"/>
      <w:b/>
      <w:color w:val="002060"/>
      <w:sz w:val="24"/>
      <w:szCs w:val="28"/>
    </w:rPr>
  </w:style>
  <w:style w:type="character" w:customStyle="1" w:styleId="Title10">
    <w:name w:val="Title_1 Знак"/>
    <w:link w:val="Title1"/>
    <w:rsid w:val="00FC1936"/>
    <w:rPr>
      <w:rFonts w:ascii="Arial" w:eastAsia="Calibri" w:hAnsi="Arial"/>
      <w:b/>
      <w:color w:val="002060"/>
      <w:sz w:val="24"/>
      <w:szCs w:val="28"/>
    </w:rPr>
  </w:style>
  <w:style w:type="paragraph" w:customStyle="1" w:styleId="Title2">
    <w:name w:val="Title_2"/>
    <w:link w:val="Title20"/>
    <w:qFormat/>
    <w:rsid w:val="00FC1936"/>
    <w:pPr>
      <w:framePr w:w="4536" w:h="2268" w:wrap="around" w:vAnchor="page" w:hAnchor="text" w:y="3176"/>
    </w:pPr>
    <w:rPr>
      <w:rFonts w:ascii="Arial" w:eastAsia="Calibri" w:hAnsi="Arial"/>
      <w:color w:val="002060"/>
      <w:sz w:val="24"/>
      <w:szCs w:val="28"/>
    </w:rPr>
  </w:style>
  <w:style w:type="character" w:customStyle="1" w:styleId="Title20">
    <w:name w:val="Title_2 Знак"/>
    <w:link w:val="Title2"/>
    <w:rsid w:val="00FC1936"/>
    <w:rPr>
      <w:rFonts w:ascii="Arial" w:eastAsia="Calibri" w:hAnsi="Arial"/>
      <w:color w:val="002060"/>
      <w:sz w:val="24"/>
      <w:szCs w:val="28"/>
    </w:rPr>
  </w:style>
  <w:style w:type="paragraph" w:customStyle="1" w:styleId="Title3">
    <w:name w:val="Title_3"/>
    <w:link w:val="Title30"/>
    <w:qFormat/>
    <w:rsid w:val="00FC1936"/>
    <w:pPr>
      <w:framePr w:wrap="around" w:vAnchor="text" w:hAnchor="text" w:y="1"/>
      <w:spacing w:before="240"/>
    </w:pPr>
    <w:rPr>
      <w:rFonts w:ascii="Arial" w:eastAsia="Calibri" w:hAnsi="Arial"/>
      <w:b/>
      <w:sz w:val="28"/>
      <w:szCs w:val="22"/>
    </w:rPr>
  </w:style>
  <w:style w:type="character" w:customStyle="1" w:styleId="Title30">
    <w:name w:val="Title_3 Знак"/>
    <w:link w:val="Title3"/>
    <w:rsid w:val="00FC1936"/>
    <w:rPr>
      <w:rFonts w:ascii="Arial" w:eastAsia="Calibri" w:hAnsi="Arial"/>
      <w:b/>
      <w:sz w:val="28"/>
      <w:szCs w:val="22"/>
    </w:rPr>
  </w:style>
  <w:style w:type="paragraph" w:customStyle="1" w:styleId="Title5">
    <w:name w:val="Title_5"/>
    <w:link w:val="Title50"/>
    <w:qFormat/>
    <w:rsid w:val="0028035B"/>
    <w:pPr>
      <w:jc w:val="center"/>
    </w:pPr>
    <w:rPr>
      <w:rFonts w:ascii="Arial" w:eastAsia="Calibri" w:hAnsi="Arial"/>
      <w:color w:val="002060"/>
      <w:sz w:val="24"/>
      <w:szCs w:val="28"/>
    </w:rPr>
  </w:style>
  <w:style w:type="character" w:customStyle="1" w:styleId="Title50">
    <w:name w:val="Title_5 Знак"/>
    <w:link w:val="Title5"/>
    <w:rsid w:val="0028035B"/>
    <w:rPr>
      <w:rFonts w:ascii="Arial" w:eastAsia="Calibri" w:hAnsi="Arial"/>
      <w:color w:val="002060"/>
      <w:sz w:val="24"/>
      <w:szCs w:val="28"/>
    </w:rPr>
  </w:style>
  <w:style w:type="paragraph" w:customStyle="1" w:styleId="Title4">
    <w:name w:val="Title_4"/>
    <w:link w:val="Title40"/>
    <w:qFormat/>
    <w:rsid w:val="0028035B"/>
    <w:pPr>
      <w:jc w:val="center"/>
    </w:pPr>
    <w:rPr>
      <w:rFonts w:ascii="Arial" w:eastAsia="Calibri" w:hAnsi="Arial"/>
      <w:b/>
      <w:sz w:val="26"/>
      <w:szCs w:val="22"/>
    </w:rPr>
  </w:style>
  <w:style w:type="character" w:customStyle="1" w:styleId="Title40">
    <w:name w:val="Title_4 Знак"/>
    <w:link w:val="Title4"/>
    <w:rsid w:val="0028035B"/>
    <w:rPr>
      <w:rFonts w:ascii="Arial" w:eastAsia="Calibri" w:hAnsi="Arial"/>
      <w:b/>
      <w:sz w:val="26"/>
      <w:szCs w:val="22"/>
    </w:rPr>
  </w:style>
  <w:style w:type="paragraph" w:customStyle="1" w:styleId="SoderContent">
    <w:name w:val="Soder_Content"/>
    <w:link w:val="SoderContent0"/>
    <w:qFormat/>
    <w:rsid w:val="0028035B"/>
    <w:pPr>
      <w:spacing w:after="120" w:line="360" w:lineRule="auto"/>
      <w:jc w:val="center"/>
    </w:pPr>
    <w:rPr>
      <w:rFonts w:ascii="Arial" w:eastAsia="Calibri" w:hAnsi="Arial"/>
      <w:b/>
      <w:color w:val="FF0000"/>
      <w:sz w:val="32"/>
      <w:szCs w:val="32"/>
    </w:rPr>
  </w:style>
  <w:style w:type="character" w:customStyle="1" w:styleId="SoderContent0">
    <w:name w:val="Soder_Content Знак"/>
    <w:link w:val="SoderContent"/>
    <w:rsid w:val="0028035B"/>
    <w:rPr>
      <w:rFonts w:ascii="Arial" w:eastAsia="Calibri" w:hAnsi="Arial"/>
      <w:b/>
      <w:color w:val="FF0000"/>
      <w:sz w:val="32"/>
      <w:szCs w:val="32"/>
    </w:rPr>
  </w:style>
  <w:style w:type="paragraph" w:customStyle="1" w:styleId="0">
    <w:name w:val="Заголовок0"/>
    <w:link w:val="00"/>
    <w:autoRedefine/>
    <w:rsid w:val="0028035B"/>
    <w:pPr>
      <w:framePr w:w="12196" w:h="15811" w:hRule="exact" w:wrap="auto" w:vAnchor="text" w:hAnchor="page" w:x="1" w:y="-1984" w:anchorLock="1"/>
      <w:spacing w:before="3120" w:after="240"/>
      <w:ind w:left="3005" w:right="3833" w:hanging="1304"/>
      <w:jc w:val="right"/>
    </w:pPr>
    <w:rPr>
      <w:rFonts w:eastAsiaTheme="majorEastAsia" w:cstheme="majorBidi"/>
      <w:b/>
      <w:bCs/>
      <w:color w:val="FFFFFF" w:themeColor="background1"/>
      <w:sz w:val="56"/>
      <w:szCs w:val="96"/>
      <w14:glow w14:rad="12700">
        <w14:srgbClr w14:val="000000"/>
      </w14:glow>
    </w:rPr>
  </w:style>
  <w:style w:type="character" w:customStyle="1" w:styleId="00">
    <w:name w:val="Заголовок0 Знак"/>
    <w:basedOn w:val="10"/>
    <w:link w:val="0"/>
    <w:rsid w:val="0028035B"/>
    <w:rPr>
      <w:rFonts w:ascii="Arial" w:eastAsia="Calibri" w:hAnsi="Arial" w:cstheme="majorBidi"/>
      <w:b/>
      <w:color w:val="FFFFFF"/>
      <w:kern w:val="32"/>
      <w:sz w:val="56"/>
      <w:szCs w:val="80"/>
      <w:lang w:val="en-US"/>
    </w:rPr>
  </w:style>
  <w:style w:type="paragraph" w:styleId="11">
    <w:name w:val="toc 1"/>
    <w:next w:val="a"/>
    <w:link w:val="12"/>
    <w:uiPriority w:val="39"/>
    <w:unhideWhenUsed/>
    <w:qFormat/>
    <w:rsid w:val="00C32E3F"/>
    <w:pPr>
      <w:tabs>
        <w:tab w:val="left" w:pos="567"/>
        <w:tab w:val="right" w:leader="dot" w:pos="9781"/>
      </w:tabs>
      <w:spacing w:before="120" w:after="120"/>
      <w:ind w:left="567" w:hanging="567"/>
    </w:pPr>
    <w:rPr>
      <w:rFonts w:ascii="Arial" w:eastAsia="Calibri" w:hAnsi="Arial" w:cs="Arial"/>
      <w:noProof/>
      <w:color w:val="002060"/>
      <w:sz w:val="24"/>
      <w:szCs w:val="22"/>
    </w:rPr>
  </w:style>
  <w:style w:type="paragraph" w:styleId="21">
    <w:name w:val="toc 2"/>
    <w:basedOn w:val="a"/>
    <w:next w:val="a"/>
    <w:autoRedefine/>
    <w:uiPriority w:val="39"/>
    <w:unhideWhenUsed/>
    <w:rsid w:val="00934D97"/>
    <w:pPr>
      <w:tabs>
        <w:tab w:val="left" w:pos="1588"/>
        <w:tab w:val="right" w:leader="dot" w:pos="9639"/>
      </w:tabs>
      <w:spacing w:before="120" w:after="120"/>
      <w:ind w:left="1135" w:hanging="851"/>
    </w:pPr>
    <w:rPr>
      <w:rFonts w:ascii="Arial" w:eastAsiaTheme="minorEastAsia" w:hAnsi="Arial"/>
      <w:sz w:val="26"/>
      <w:lang w:bidi="en-US"/>
    </w:rPr>
  </w:style>
  <w:style w:type="paragraph" w:styleId="31">
    <w:name w:val="toc 3"/>
    <w:next w:val="a"/>
    <w:link w:val="32"/>
    <w:uiPriority w:val="39"/>
    <w:unhideWhenUsed/>
    <w:qFormat/>
    <w:rsid w:val="00C32E3F"/>
    <w:pPr>
      <w:tabs>
        <w:tab w:val="left" w:pos="1588"/>
        <w:tab w:val="right" w:leader="dot" w:pos="9781"/>
      </w:tabs>
      <w:spacing w:before="120" w:after="120"/>
      <w:ind w:left="1588" w:hanging="1021"/>
    </w:pPr>
    <w:rPr>
      <w:rFonts w:ascii="Arial" w:eastAsia="Calibri" w:hAnsi="Arial" w:cs="Arial"/>
      <w:noProof/>
      <w:sz w:val="22"/>
      <w:szCs w:val="22"/>
    </w:rPr>
  </w:style>
  <w:style w:type="paragraph" w:styleId="a3">
    <w:name w:val="Title"/>
    <w:basedOn w:val="a"/>
    <w:next w:val="a"/>
    <w:link w:val="a4"/>
    <w:uiPriority w:val="10"/>
    <w:qFormat/>
    <w:rsid w:val="0028035B"/>
    <w:pPr>
      <w:spacing w:before="240" w:after="60" w:line="276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Заголовок Знак"/>
    <w:basedOn w:val="a0"/>
    <w:link w:val="a3"/>
    <w:uiPriority w:val="10"/>
    <w:rsid w:val="0028035B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28035B"/>
    <w:pPr>
      <w:spacing w:after="60" w:line="276" w:lineRule="auto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28035B"/>
    <w:rPr>
      <w:rFonts w:asciiTheme="majorHAnsi" w:eastAsiaTheme="majorEastAsia" w:hAnsiTheme="majorHAnsi" w:cstheme="majorBidi"/>
      <w:sz w:val="24"/>
      <w:szCs w:val="24"/>
    </w:rPr>
  </w:style>
  <w:style w:type="paragraph" w:styleId="a7">
    <w:name w:val="No Spacing"/>
    <w:basedOn w:val="a"/>
    <w:link w:val="a8"/>
    <w:uiPriority w:val="1"/>
    <w:qFormat/>
    <w:rsid w:val="0028035B"/>
    <w:rPr>
      <w:rFonts w:ascii="Arial" w:eastAsia="Calibri" w:hAnsi="Arial"/>
      <w:sz w:val="22"/>
      <w:szCs w:val="22"/>
    </w:rPr>
  </w:style>
  <w:style w:type="character" w:customStyle="1" w:styleId="a8">
    <w:name w:val="Без интервала Знак"/>
    <w:basedOn w:val="a0"/>
    <w:link w:val="a7"/>
    <w:uiPriority w:val="1"/>
    <w:rsid w:val="0028035B"/>
    <w:rPr>
      <w:rFonts w:ascii="Arial" w:eastAsia="Calibri" w:hAnsi="Arial"/>
      <w:sz w:val="22"/>
      <w:szCs w:val="22"/>
    </w:rPr>
  </w:style>
  <w:style w:type="paragraph" w:styleId="a9">
    <w:name w:val="List Paragraph"/>
    <w:basedOn w:val="a"/>
    <w:uiPriority w:val="34"/>
    <w:qFormat/>
    <w:rsid w:val="0028035B"/>
    <w:pPr>
      <w:spacing w:after="200" w:line="276" w:lineRule="auto"/>
      <w:ind w:left="708"/>
    </w:pPr>
    <w:rPr>
      <w:rFonts w:ascii="Arial" w:eastAsia="Calibri" w:hAnsi="Arial"/>
      <w:sz w:val="22"/>
      <w:szCs w:val="22"/>
    </w:rPr>
  </w:style>
  <w:style w:type="paragraph" w:styleId="22">
    <w:name w:val="Quote"/>
    <w:basedOn w:val="a"/>
    <w:next w:val="a"/>
    <w:link w:val="23"/>
    <w:uiPriority w:val="29"/>
    <w:qFormat/>
    <w:rsid w:val="0028035B"/>
    <w:pPr>
      <w:spacing w:after="200" w:line="276" w:lineRule="auto"/>
    </w:pPr>
    <w:rPr>
      <w:rFonts w:ascii="Arial" w:eastAsia="Calibri" w:hAnsi="Arial"/>
      <w:i/>
      <w:iCs/>
      <w:color w:val="000000" w:themeColor="text1"/>
      <w:sz w:val="22"/>
      <w:szCs w:val="22"/>
    </w:rPr>
  </w:style>
  <w:style w:type="character" w:customStyle="1" w:styleId="23">
    <w:name w:val="Цитата 2 Знак"/>
    <w:basedOn w:val="a0"/>
    <w:link w:val="22"/>
    <w:uiPriority w:val="29"/>
    <w:rsid w:val="0028035B"/>
    <w:rPr>
      <w:rFonts w:ascii="Arial" w:eastAsia="Calibri" w:hAnsi="Arial"/>
      <w:i/>
      <w:iCs/>
      <w:color w:val="000000" w:themeColor="text1"/>
      <w:sz w:val="22"/>
      <w:szCs w:val="22"/>
    </w:rPr>
  </w:style>
  <w:style w:type="character" w:styleId="aa">
    <w:name w:val="Subtle Emphasis"/>
    <w:basedOn w:val="a0"/>
    <w:uiPriority w:val="19"/>
    <w:qFormat/>
    <w:rsid w:val="0028035B"/>
    <w:rPr>
      <w:i/>
      <w:iCs/>
      <w:color w:val="808080" w:themeColor="text1" w:themeTint="7F"/>
    </w:rPr>
  </w:style>
  <w:style w:type="paragraph" w:styleId="ab">
    <w:name w:val="TOC Heading"/>
    <w:basedOn w:val="1"/>
    <w:next w:val="a"/>
    <w:uiPriority w:val="39"/>
    <w:semiHidden/>
    <w:unhideWhenUsed/>
    <w:qFormat/>
    <w:rsid w:val="0028035B"/>
    <w:pPr>
      <w:keepLines/>
      <w:framePr w:wrap="around" w:hAnchor="text"/>
      <w:numPr>
        <w:numId w:val="0"/>
      </w:numPr>
      <w:spacing w:before="480" w:after="0"/>
      <w:outlineLvl w:val="9"/>
    </w:pPr>
    <w:rPr>
      <w:rFonts w:ascii="Cambria" w:hAnsi="Cambria"/>
      <w:b w:val="0"/>
      <w:bCs/>
      <w:color w:val="365F91"/>
      <w:kern w:val="0"/>
      <w:sz w:val="28"/>
      <w:szCs w:val="28"/>
      <w:lang w:eastAsia="ru-RU"/>
    </w:rPr>
  </w:style>
  <w:style w:type="paragraph" w:customStyle="1" w:styleId="AnnotContentAnnotacia">
    <w:name w:val="Annot_Content (Annotacia)"/>
    <w:link w:val="AnnotContentAnnotacia0"/>
    <w:qFormat/>
    <w:rsid w:val="00885C19"/>
    <w:pPr>
      <w:spacing w:after="120" w:line="600" w:lineRule="auto"/>
      <w:jc w:val="center"/>
    </w:pPr>
    <w:rPr>
      <w:rFonts w:ascii="Arial" w:eastAsia="Calibri" w:hAnsi="Arial"/>
      <w:b/>
      <w:color w:val="002060"/>
      <w:sz w:val="36"/>
      <w:szCs w:val="32"/>
    </w:rPr>
  </w:style>
  <w:style w:type="character" w:customStyle="1" w:styleId="AnnotContentAnnotacia0">
    <w:name w:val="Annot_Content (Annotacia) Знак"/>
    <w:link w:val="AnnotContentAnnotacia"/>
    <w:rsid w:val="00885C19"/>
    <w:rPr>
      <w:rFonts w:ascii="Arial" w:eastAsia="Calibri" w:hAnsi="Arial"/>
      <w:b/>
      <w:color w:val="002060"/>
      <w:sz w:val="36"/>
      <w:szCs w:val="32"/>
    </w:rPr>
  </w:style>
  <w:style w:type="paragraph" w:customStyle="1" w:styleId="NumPage">
    <w:name w:val="NumPage"/>
    <w:link w:val="NumPage0"/>
    <w:qFormat/>
    <w:rsid w:val="0028035B"/>
    <w:pPr>
      <w:spacing w:before="40" w:after="80" w:line="480" w:lineRule="auto"/>
      <w:jc w:val="center"/>
    </w:pPr>
    <w:rPr>
      <w:rFonts w:ascii="Arial" w:eastAsia="Calibri" w:hAnsi="Arial"/>
      <w:color w:val="002060"/>
      <w:sz w:val="24"/>
      <w:szCs w:val="22"/>
    </w:rPr>
  </w:style>
  <w:style w:type="character" w:customStyle="1" w:styleId="NumPage0">
    <w:name w:val="NumPage Знак"/>
    <w:link w:val="NumPage"/>
    <w:rsid w:val="0028035B"/>
    <w:rPr>
      <w:rFonts w:ascii="Arial" w:eastAsia="Calibri" w:hAnsi="Arial"/>
      <w:color w:val="002060"/>
      <w:sz w:val="24"/>
      <w:szCs w:val="22"/>
    </w:rPr>
  </w:style>
  <w:style w:type="paragraph" w:customStyle="1" w:styleId="Title6">
    <w:name w:val="Title_6"/>
    <w:link w:val="Title60"/>
    <w:qFormat/>
    <w:rsid w:val="0028035B"/>
    <w:pPr>
      <w:jc w:val="center"/>
    </w:pPr>
    <w:rPr>
      <w:rFonts w:ascii="Arial" w:eastAsia="Calibri" w:hAnsi="Arial"/>
      <w:sz w:val="24"/>
      <w:szCs w:val="28"/>
    </w:rPr>
  </w:style>
  <w:style w:type="character" w:customStyle="1" w:styleId="Title60">
    <w:name w:val="Title_6 Знак"/>
    <w:link w:val="Title6"/>
    <w:rsid w:val="0028035B"/>
    <w:rPr>
      <w:rFonts w:ascii="Arial" w:eastAsia="Calibri" w:hAnsi="Arial"/>
      <w:sz w:val="24"/>
      <w:szCs w:val="28"/>
    </w:rPr>
  </w:style>
  <w:style w:type="paragraph" w:customStyle="1" w:styleId="Title7">
    <w:name w:val="Title_7"/>
    <w:link w:val="Title70"/>
    <w:qFormat/>
    <w:rsid w:val="0028035B"/>
    <w:pPr>
      <w:jc w:val="center"/>
    </w:pPr>
    <w:rPr>
      <w:rFonts w:ascii="Arial" w:eastAsia="Calibri" w:hAnsi="Arial"/>
      <w:color w:val="002060"/>
      <w:sz w:val="24"/>
      <w:szCs w:val="28"/>
    </w:rPr>
  </w:style>
  <w:style w:type="character" w:customStyle="1" w:styleId="Title70">
    <w:name w:val="Title_7 Знак"/>
    <w:link w:val="Title7"/>
    <w:rsid w:val="0028035B"/>
    <w:rPr>
      <w:rFonts w:ascii="Arial" w:eastAsia="Calibri" w:hAnsi="Arial"/>
      <w:color w:val="002060"/>
      <w:sz w:val="24"/>
      <w:szCs w:val="28"/>
    </w:rPr>
  </w:style>
  <w:style w:type="character" w:customStyle="1" w:styleId="90">
    <w:name w:val="Заголовок 9 Знак"/>
    <w:link w:val="9"/>
    <w:uiPriority w:val="9"/>
    <w:semiHidden/>
    <w:rsid w:val="0028035B"/>
    <w:rPr>
      <w:rFonts w:ascii="Cambria" w:hAnsi="Cambria"/>
      <w:sz w:val="22"/>
      <w:szCs w:val="22"/>
    </w:rPr>
  </w:style>
  <w:style w:type="character" w:customStyle="1" w:styleId="12">
    <w:name w:val="Оглавление 1 Знак"/>
    <w:link w:val="11"/>
    <w:uiPriority w:val="39"/>
    <w:rsid w:val="00C32E3F"/>
    <w:rPr>
      <w:rFonts w:ascii="Arial" w:eastAsia="Calibri" w:hAnsi="Arial" w:cs="Arial"/>
      <w:noProof/>
      <w:color w:val="002060"/>
      <w:sz w:val="24"/>
      <w:szCs w:val="22"/>
    </w:rPr>
  </w:style>
  <w:style w:type="character" w:customStyle="1" w:styleId="32">
    <w:name w:val="Оглавление 3 Знак"/>
    <w:link w:val="31"/>
    <w:uiPriority w:val="39"/>
    <w:rsid w:val="00C32E3F"/>
    <w:rPr>
      <w:rFonts w:ascii="Arial" w:eastAsia="Calibri" w:hAnsi="Arial" w:cs="Arial"/>
      <w:noProof/>
      <w:sz w:val="22"/>
      <w:szCs w:val="22"/>
    </w:rPr>
  </w:style>
  <w:style w:type="paragraph" w:styleId="ac">
    <w:name w:val="footer"/>
    <w:basedOn w:val="a"/>
    <w:link w:val="ad"/>
    <w:uiPriority w:val="99"/>
    <w:unhideWhenUsed/>
    <w:qFormat/>
    <w:rsid w:val="0028035B"/>
    <w:pPr>
      <w:tabs>
        <w:tab w:val="center" w:pos="4677"/>
        <w:tab w:val="right" w:pos="8505"/>
      </w:tabs>
      <w:spacing w:after="200" w:line="276" w:lineRule="auto"/>
      <w:ind w:right="1133"/>
      <w:jc w:val="center"/>
    </w:pPr>
    <w:rPr>
      <w:rFonts w:ascii="Arial" w:eastAsia="Calibri" w:hAnsi="Arial"/>
      <w:color w:val="002060"/>
    </w:rPr>
  </w:style>
  <w:style w:type="character" w:customStyle="1" w:styleId="ad">
    <w:name w:val="Нижний колонтитул Знак"/>
    <w:link w:val="ac"/>
    <w:uiPriority w:val="99"/>
    <w:rsid w:val="0028035B"/>
    <w:rPr>
      <w:rFonts w:ascii="Arial" w:eastAsia="Calibri" w:hAnsi="Arial"/>
      <w:color w:val="002060"/>
    </w:rPr>
  </w:style>
  <w:style w:type="character" w:styleId="ae">
    <w:name w:val="Hyperlink"/>
    <w:basedOn w:val="a0"/>
    <w:uiPriority w:val="99"/>
    <w:unhideWhenUsed/>
    <w:rsid w:val="0028035B"/>
    <w:rPr>
      <w:color w:val="0000FF" w:themeColor="hyperlink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28035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8035B"/>
    <w:rPr>
      <w:rFonts w:ascii="Tahoma" w:hAnsi="Tahoma" w:cs="Tahoma"/>
      <w:sz w:val="16"/>
      <w:szCs w:val="16"/>
    </w:rPr>
  </w:style>
  <w:style w:type="paragraph" w:styleId="af1">
    <w:name w:val="header"/>
    <w:aliases w:val="Even"/>
    <w:basedOn w:val="a"/>
    <w:link w:val="af2"/>
    <w:uiPriority w:val="99"/>
    <w:unhideWhenUsed/>
    <w:rsid w:val="005B31B0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aliases w:val="Even Знак"/>
    <w:basedOn w:val="a0"/>
    <w:link w:val="af1"/>
    <w:uiPriority w:val="99"/>
    <w:rsid w:val="005B31B0"/>
  </w:style>
  <w:style w:type="paragraph" w:styleId="41">
    <w:name w:val="toc 4"/>
    <w:basedOn w:val="a"/>
    <w:next w:val="a"/>
    <w:autoRedefine/>
    <w:uiPriority w:val="39"/>
    <w:unhideWhenUsed/>
    <w:rsid w:val="00934D97"/>
    <w:pPr>
      <w:tabs>
        <w:tab w:val="left" w:pos="2127"/>
        <w:tab w:val="right" w:leader="dot" w:pos="9639"/>
      </w:tabs>
      <w:spacing w:after="100"/>
      <w:ind w:left="2098" w:hanging="1247"/>
    </w:pPr>
    <w:rPr>
      <w:rFonts w:ascii="Arial" w:hAnsi="Arial"/>
      <w:sz w:val="22"/>
    </w:rPr>
  </w:style>
  <w:style w:type="paragraph" w:styleId="51">
    <w:name w:val="toc 5"/>
    <w:basedOn w:val="a"/>
    <w:next w:val="a"/>
    <w:autoRedefine/>
    <w:uiPriority w:val="39"/>
    <w:unhideWhenUsed/>
    <w:rsid w:val="00C02233"/>
    <w:pPr>
      <w:tabs>
        <w:tab w:val="left" w:pos="1954"/>
        <w:tab w:val="right" w:leader="dot" w:pos="9769"/>
      </w:tabs>
      <w:spacing w:after="100"/>
      <w:ind w:left="2552" w:hanging="1418"/>
    </w:pPr>
    <w:rPr>
      <w:rFonts w:ascii="Arial" w:hAnsi="Arial"/>
      <w:sz w:val="24"/>
    </w:rPr>
  </w:style>
  <w:style w:type="paragraph" w:styleId="61">
    <w:name w:val="toc 6"/>
    <w:basedOn w:val="a"/>
    <w:next w:val="a"/>
    <w:autoRedefine/>
    <w:uiPriority w:val="39"/>
    <w:unhideWhenUsed/>
    <w:rsid w:val="00C02233"/>
    <w:pPr>
      <w:tabs>
        <w:tab w:val="left" w:pos="2354"/>
        <w:tab w:val="right" w:leader="dot" w:pos="9769"/>
      </w:tabs>
      <w:spacing w:after="100"/>
      <w:ind w:left="3006" w:hanging="1588"/>
    </w:pPr>
    <w:rPr>
      <w:rFonts w:ascii="Arial" w:hAnsi="Arial"/>
      <w:sz w:val="24"/>
    </w:rPr>
  </w:style>
  <w:style w:type="paragraph" w:customStyle="1" w:styleId="Prilogenie">
    <w:name w:val="Prilogenie"/>
    <w:basedOn w:val="AnnotContentAnnotacia"/>
    <w:link w:val="Prilogenie0"/>
    <w:qFormat/>
    <w:rsid w:val="00237962"/>
    <w:pPr>
      <w:spacing w:before="200" w:after="560"/>
    </w:pPr>
  </w:style>
  <w:style w:type="character" w:customStyle="1" w:styleId="Prilogenie0">
    <w:name w:val="Prilogenie Знак"/>
    <w:basedOn w:val="AnnotContentAnnotacia0"/>
    <w:link w:val="Prilogenie"/>
    <w:rsid w:val="00237962"/>
    <w:rPr>
      <w:rFonts w:ascii="Arial" w:eastAsia="Calibri" w:hAnsi="Arial"/>
      <w:b/>
      <w:color w:val="FF0000"/>
      <w:sz w:val="32"/>
      <w:szCs w:val="32"/>
    </w:rPr>
  </w:style>
  <w:style w:type="paragraph" w:styleId="71">
    <w:name w:val="toc 7"/>
    <w:basedOn w:val="a"/>
    <w:next w:val="a"/>
    <w:autoRedefine/>
    <w:uiPriority w:val="39"/>
    <w:semiHidden/>
    <w:unhideWhenUsed/>
    <w:rsid w:val="00E139DE"/>
    <w:pPr>
      <w:spacing w:after="100"/>
      <w:ind w:left="1200"/>
    </w:pPr>
  </w:style>
  <w:style w:type="table" w:styleId="af3">
    <w:name w:val="Table Grid"/>
    <w:basedOn w:val="a1"/>
    <w:uiPriority w:val="59"/>
    <w:rsid w:val="00756149"/>
    <w:rPr>
      <w:rFonts w:eastAsia="Calibri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M1Primer">
    <w:name w:val="H&amp;M 1Primer"/>
    <w:basedOn w:val="HMComment"/>
    <w:link w:val="HM1Primer0"/>
    <w:uiPriority w:val="9"/>
    <w:qFormat/>
    <w:rPr>
      <w:rFonts w:ascii="Arial" w:hAnsi="Arial"/>
      <w:b w:val="0"/>
      <w:i/>
      <w:caps w:val="0"/>
      <w:strike w:val="0"/>
      <w:color w:val="800000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1Primer0">
    <w:name w:val="H&amp;M 1Primer"/>
    <w:basedOn w:val="HMComment0"/>
    <w:link w:val="HM1Primer"/>
    <w:uiPriority w:val="9"/>
    <w:qFormat/>
    <w:pPr>
      <w:shd w:val="clear" w:color="auto" w:fill="FFE1E1"/>
      <w:ind w:left="855" w:firstLine="0"/>
    </w:pPr>
    <w:rPr>
      <w:sz w:val="20"/>
    </w:rPr>
  </w:style>
  <w:style w:type="character" w:customStyle="1" w:styleId="HMCodeExample">
    <w:name w:val="H&amp;M Code Example"/>
    <w:link w:val="HMCodeExample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CodeExample0">
    <w:name w:val="H&amp;M Code Example"/>
    <w:link w:val="HMCodeExample"/>
    <w:uiPriority w:val="9"/>
    <w:qFormat/>
    <w:pPr>
      <w:keepLines/>
      <w:spacing w:line="360" w:lineRule="auto"/>
    </w:pPr>
    <w:rPr>
      <w:rFonts w:ascii="Arial" w:hAnsi="Arial"/>
      <w:sz w:val="22"/>
    </w:rPr>
  </w:style>
  <w:style w:type="character" w:customStyle="1" w:styleId="HMComment">
    <w:name w:val="H&amp;M Comment"/>
    <w:basedOn w:val="HMNormal"/>
    <w:link w:val="HMComment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Comment0">
    <w:name w:val="H&amp;M Comment"/>
    <w:basedOn w:val="HMNormal0"/>
    <w:link w:val="HMComment"/>
    <w:uiPriority w:val="9"/>
    <w:qFormat/>
    <w:pPr>
      <w:spacing w:before="30" w:after="60"/>
      <w:ind w:firstLine="855"/>
    </w:pPr>
  </w:style>
  <w:style w:type="character" w:customStyle="1" w:styleId="HMdopstrokapolya">
    <w:name w:val="H&amp;M dopstroka polya"/>
    <w:link w:val="HMdopstrokapolya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polya0">
    <w:name w:val="H&amp;M dopstroka polya"/>
    <w:link w:val="HMdopstrokapolya"/>
    <w:uiPriority w:val="9"/>
    <w:qFormat/>
    <w:pPr>
      <w:spacing w:before="30" w:after="60" w:line="360" w:lineRule="auto"/>
      <w:ind w:left="1020" w:firstLine="15"/>
      <w:jc w:val="both"/>
    </w:pPr>
    <w:rPr>
      <w:rFonts w:ascii="Arial" w:hAnsi="Arial"/>
      <w:sz w:val="18"/>
    </w:rPr>
  </w:style>
  <w:style w:type="character" w:customStyle="1" w:styleId="HMdopstrokapolya12">
    <w:name w:val="H&amp;M dopstroka polya_12"/>
    <w:basedOn w:val="HMdopstrokapolya"/>
    <w:link w:val="HMdopstrokapolya1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dopstrokapolya120">
    <w:name w:val="H&amp;M dopstroka polya_12"/>
    <w:basedOn w:val="HMdopstrokapolya0"/>
    <w:link w:val="HMdopstrokapolya12"/>
    <w:uiPriority w:val="9"/>
    <w:qFormat/>
    <w:rPr>
      <w:sz w:val="22"/>
    </w:rPr>
  </w:style>
  <w:style w:type="character" w:customStyle="1" w:styleId="HMdopstroka2">
    <w:name w:val="H&amp;M dopstroka2"/>
    <w:basedOn w:val="HMdopstrokapolya"/>
    <w:link w:val="HMdopstroka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20">
    <w:name w:val="H&amp;M dopstroka2"/>
    <w:basedOn w:val="HMdopstrokapolya0"/>
    <w:link w:val="HMdopstroka2"/>
    <w:uiPriority w:val="9"/>
    <w:qFormat/>
    <w:pPr>
      <w:ind w:left="1335"/>
    </w:pPr>
  </w:style>
  <w:style w:type="character" w:customStyle="1" w:styleId="HMdopstroka3">
    <w:name w:val="H&amp;M dopstroka3"/>
    <w:basedOn w:val="HMdopstroka2"/>
    <w:link w:val="HMdopstroka3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30">
    <w:name w:val="H&amp;M dopstroka3"/>
    <w:basedOn w:val="HMdopstroka20"/>
    <w:link w:val="HMdopstroka3"/>
    <w:uiPriority w:val="9"/>
    <w:qFormat/>
    <w:pPr>
      <w:ind w:left="1620"/>
    </w:pPr>
  </w:style>
  <w:style w:type="character" w:customStyle="1" w:styleId="HMHeading1">
    <w:name w:val="H&amp;M Heading1"/>
    <w:basedOn w:val="HMNormal"/>
    <w:link w:val="HMHeading10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0"/>
      <w:sz w:val="32"/>
      <w:u w:val="none"/>
      <w:shd w:val="clear" w:color="auto" w:fill="auto"/>
      <w:vertAlign w:val="baseline"/>
      <w:rtl w:val="0"/>
    </w:rPr>
  </w:style>
  <w:style w:type="paragraph" w:customStyle="1" w:styleId="HMHeading10">
    <w:name w:val="H&amp;M Heading1"/>
    <w:basedOn w:val="HMNormal0"/>
    <w:link w:val="HMHeading1"/>
    <w:uiPriority w:val="9"/>
    <w:qFormat/>
    <w:pPr>
      <w:spacing w:before="285" w:after="570" w:line="240" w:lineRule="auto"/>
      <w:ind w:firstLine="0"/>
      <w:jc w:val="left"/>
    </w:pPr>
    <w:rPr>
      <w:sz w:val="32"/>
    </w:rPr>
  </w:style>
  <w:style w:type="character" w:customStyle="1" w:styleId="HMImageCaption">
    <w:name w:val="H&amp;M Image Caption"/>
    <w:basedOn w:val="HMNormal"/>
    <w:link w:val="HMImageCaption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ImageCaption0">
    <w:name w:val="H&amp;M Image Caption"/>
    <w:basedOn w:val="HMNormal0"/>
    <w:link w:val="HMImageCaption"/>
    <w:uiPriority w:val="9"/>
    <w:qFormat/>
    <w:pPr>
      <w:spacing w:before="120" w:after="285" w:line="240" w:lineRule="auto"/>
      <w:ind w:firstLine="0"/>
      <w:jc w:val="center"/>
    </w:pPr>
    <w:rPr>
      <w:sz w:val="18"/>
    </w:rPr>
  </w:style>
  <w:style w:type="character" w:customStyle="1" w:styleId="HMIndeksniz">
    <w:name w:val="H&amp;M Indeks_niz"/>
    <w:basedOn w:val="HMIndeksverh"/>
    <w:link w:val="HMIndeksniz0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-6"/>
      <w:sz w:val="14"/>
      <w:u w:val="none"/>
      <w:shd w:val="clear" w:color="auto" w:fill="auto"/>
      <w:vertAlign w:val="baseline"/>
      <w:rtl w:val="0"/>
    </w:rPr>
  </w:style>
  <w:style w:type="paragraph" w:customStyle="1" w:styleId="HMIndeksniz0">
    <w:name w:val="H&amp;M Indeks_niz"/>
    <w:basedOn w:val="HMIndeksverh0"/>
    <w:link w:val="HMIndeksniz"/>
    <w:uiPriority w:val="9"/>
    <w:qFormat/>
  </w:style>
  <w:style w:type="character" w:customStyle="1" w:styleId="HMIndeksverh">
    <w:name w:val="H&amp;M Indeks_verh"/>
    <w:link w:val="HMIndeksverh0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6"/>
      <w:sz w:val="14"/>
      <w:u w:val="none"/>
      <w:shd w:val="clear" w:color="auto" w:fill="auto"/>
      <w:vertAlign w:val="baseline"/>
      <w:rtl w:val="0"/>
    </w:rPr>
  </w:style>
  <w:style w:type="paragraph" w:customStyle="1" w:styleId="HMIndeksverh0">
    <w:name w:val="H&amp;M Indeks_verh"/>
    <w:link w:val="HMIndeksverh"/>
    <w:uiPriority w:val="9"/>
    <w:qFormat/>
    <w:pPr>
      <w:keepLines/>
    </w:pPr>
    <w:rPr>
      <w:rFonts w:ascii="Arial" w:hAnsi="Arial"/>
      <w:sz w:val="14"/>
    </w:rPr>
  </w:style>
  <w:style w:type="character" w:customStyle="1" w:styleId="HMNormal">
    <w:name w:val="H&amp;M Normal"/>
    <w:link w:val="HMNormal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Normal0">
    <w:name w:val="H&amp;M Normal"/>
    <w:link w:val="HMNormal"/>
    <w:uiPriority w:val="9"/>
    <w:qFormat/>
    <w:pPr>
      <w:spacing w:line="360" w:lineRule="auto"/>
      <w:ind w:firstLine="570"/>
      <w:jc w:val="both"/>
    </w:pPr>
    <w:rPr>
      <w:rFonts w:ascii="Arial" w:hAnsi="Arial"/>
      <w:sz w:val="22"/>
    </w:rPr>
  </w:style>
  <w:style w:type="character" w:customStyle="1" w:styleId="HMNotes">
    <w:name w:val="H&amp;M Notes"/>
    <w:basedOn w:val="HMNormal"/>
    <w:link w:val="HMNotes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Notes0">
    <w:name w:val="H&amp;M Notes"/>
    <w:basedOn w:val="HMNormal0"/>
    <w:link w:val="HMNotes"/>
    <w:uiPriority w:val="9"/>
    <w:qFormat/>
    <w:pPr>
      <w:ind w:firstLine="855"/>
    </w:pPr>
  </w:style>
  <w:style w:type="character" w:customStyle="1" w:styleId="HMPrimechanievtablice">
    <w:name w:val="H&amp;M Primechanie v tablice"/>
    <w:basedOn w:val="HMZagolovoktablicy"/>
    <w:link w:val="HMPrimechanievtablice0"/>
    <w:uiPriority w:val="9"/>
    <w:qFormat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16"/>
      <w:u w:val="none"/>
      <w:shd w:val="clear" w:color="auto" w:fill="auto"/>
      <w:vertAlign w:val="baseline"/>
      <w:rtl w:val="0"/>
    </w:rPr>
  </w:style>
  <w:style w:type="paragraph" w:customStyle="1" w:styleId="HMPrimechanievtablice0">
    <w:name w:val="H&amp;M Primechanie v tablice"/>
    <w:basedOn w:val="HMZagolovoktablicy0"/>
    <w:link w:val="HMPrimechanievtablice"/>
    <w:uiPriority w:val="9"/>
    <w:qFormat/>
    <w:pPr>
      <w:shd w:val="clear" w:color="auto" w:fill="E1FFFF"/>
      <w:spacing w:before="60" w:after="60"/>
      <w:ind w:left="30" w:right="30"/>
    </w:pPr>
    <w:rPr>
      <w:sz w:val="16"/>
    </w:rPr>
  </w:style>
  <w:style w:type="character" w:customStyle="1" w:styleId="HMPrimechaniya">
    <w:name w:val="H&amp;M Primechaniya"/>
    <w:basedOn w:val="HMComment"/>
    <w:link w:val="HMPrimechaniya0"/>
    <w:uiPriority w:val="9"/>
    <w:qFormat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Primechaniya0">
    <w:name w:val="H&amp;M Primechaniya"/>
    <w:basedOn w:val="HMComment0"/>
    <w:link w:val="HMPrimechaniya"/>
    <w:uiPriority w:val="9"/>
    <w:qFormat/>
    <w:pPr>
      <w:keepLines/>
      <w:shd w:val="clear" w:color="auto" w:fill="E1FFFF"/>
      <w:spacing w:before="120" w:after="120"/>
      <w:ind w:left="855" w:firstLine="0"/>
    </w:pPr>
    <w:rPr>
      <w:sz w:val="20"/>
    </w:rPr>
  </w:style>
  <w:style w:type="character" w:customStyle="1" w:styleId="HMPrimechaniya2">
    <w:name w:val="H&amp;M Primechaniya2"/>
    <w:basedOn w:val="HMPrimechaniya"/>
    <w:link w:val="HMPrimechaniya20"/>
    <w:uiPriority w:val="9"/>
    <w:qFormat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Primechaniya20">
    <w:name w:val="H&amp;M Primechaniya2"/>
    <w:basedOn w:val="HMPrimechaniya0"/>
    <w:link w:val="HMPrimechaniya2"/>
    <w:uiPriority w:val="9"/>
    <w:qFormat/>
    <w:pPr>
      <w:ind w:left="1140"/>
    </w:pPr>
  </w:style>
  <w:style w:type="character" w:customStyle="1" w:styleId="HMShapkatablicy">
    <w:name w:val="H&amp;M Shapka tablicy"/>
    <w:basedOn w:val="HMZagolovoktablicy"/>
    <w:link w:val="HMShapkatablicy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hapkatablicy0">
    <w:name w:val="H&amp;M Shapka tablicy"/>
    <w:basedOn w:val="HMZagolovoktablicy0"/>
    <w:link w:val="HMShapkatablicy"/>
    <w:uiPriority w:val="9"/>
    <w:qFormat/>
    <w:pPr>
      <w:spacing w:before="30" w:after="30"/>
      <w:ind w:left="30" w:right="30"/>
      <w:jc w:val="center"/>
    </w:pPr>
  </w:style>
  <w:style w:type="character" w:customStyle="1" w:styleId="HMSoderjimoetablicy">
    <w:name w:val="H&amp;M Soderjimoe tablicy"/>
    <w:basedOn w:val="HMZagolovoktablicy"/>
    <w:link w:val="HMSoderjimoetablicy0"/>
    <w:uiPriority w:val="9"/>
    <w:qFormat/>
    <w:rPr>
      <w:rFonts w:ascii="Arial" w:hAnsi="Arial"/>
      <w:b w:val="0"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oderjimoetablicy0">
    <w:name w:val="H&amp;M Soderjimoe tablicy"/>
    <w:basedOn w:val="HMZagolovoktablicy0"/>
    <w:link w:val="HMSoderjimoetablicy"/>
    <w:uiPriority w:val="9"/>
    <w:qFormat/>
    <w:pPr>
      <w:keepNext w:val="0"/>
      <w:spacing w:before="30" w:after="30"/>
      <w:ind w:left="30" w:right="30"/>
      <w:jc w:val="both"/>
    </w:pPr>
  </w:style>
  <w:style w:type="character" w:customStyle="1" w:styleId="HMSpisok10-1">
    <w:name w:val="H&amp;M Spisok 10-1"/>
    <w:basedOn w:val="HMComment"/>
    <w:link w:val="HMSpisok10-1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10">
    <w:name w:val="H&amp;M Spisok 10-1"/>
    <w:basedOn w:val="HMComment0"/>
    <w:link w:val="HMSpisok10-1"/>
    <w:uiPriority w:val="9"/>
    <w:qFormat/>
    <w:pPr>
      <w:ind w:left="855" w:firstLine="0"/>
    </w:pPr>
    <w:rPr>
      <w:sz w:val="18"/>
    </w:rPr>
  </w:style>
  <w:style w:type="character" w:customStyle="1" w:styleId="HMSpisok10-100">
    <w:name w:val="H&amp;M Spisok 10-10"/>
    <w:basedOn w:val="HMSpisok10-9"/>
    <w:link w:val="HMSpisok10-10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101">
    <w:name w:val="H&amp;M Spisok 10-10"/>
    <w:basedOn w:val="HMSpisok10-90"/>
    <w:link w:val="HMSpisok10-100"/>
    <w:uiPriority w:val="9"/>
    <w:qFormat/>
    <w:pPr>
      <w:ind w:left="3405"/>
    </w:pPr>
  </w:style>
  <w:style w:type="character" w:customStyle="1" w:styleId="HMSpisok10-2">
    <w:name w:val="H&amp;M Spisok 10-2"/>
    <w:basedOn w:val="HMSpisok10-1"/>
    <w:link w:val="HMSpisok10-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20">
    <w:name w:val="H&amp;M Spisok 10-2"/>
    <w:basedOn w:val="HMSpisok10-10"/>
    <w:link w:val="HMSpisok10-2"/>
    <w:uiPriority w:val="9"/>
    <w:qFormat/>
    <w:pPr>
      <w:ind w:left="1140"/>
    </w:pPr>
  </w:style>
  <w:style w:type="character" w:customStyle="1" w:styleId="HMSpisok10-3">
    <w:name w:val="H&amp;M Spisok 10-3"/>
    <w:basedOn w:val="HMSpisok10-2"/>
    <w:link w:val="HMSpisok10-3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30">
    <w:name w:val="H&amp;M Spisok 10-3"/>
    <w:basedOn w:val="HMSpisok10-20"/>
    <w:link w:val="HMSpisok10-3"/>
    <w:uiPriority w:val="9"/>
    <w:qFormat/>
    <w:pPr>
      <w:ind w:left="1425"/>
    </w:pPr>
  </w:style>
  <w:style w:type="character" w:customStyle="1" w:styleId="HMSpisok10-4">
    <w:name w:val="H&amp;M Spisok 10-4"/>
    <w:basedOn w:val="HMSpisok10-3"/>
    <w:link w:val="HMSpisok10-4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40">
    <w:name w:val="H&amp;M Spisok 10-4"/>
    <w:basedOn w:val="HMSpisok10-30"/>
    <w:link w:val="HMSpisok10-4"/>
    <w:uiPriority w:val="9"/>
    <w:qFormat/>
    <w:pPr>
      <w:ind w:left="1695"/>
    </w:pPr>
  </w:style>
  <w:style w:type="character" w:customStyle="1" w:styleId="HMSpisok10-5">
    <w:name w:val="H&amp;M Spisok 10-5"/>
    <w:basedOn w:val="HMSpisok10-4"/>
    <w:link w:val="HMSpisok10-5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50">
    <w:name w:val="H&amp;M Spisok 10-5"/>
    <w:basedOn w:val="HMSpisok10-40"/>
    <w:link w:val="HMSpisok10-5"/>
    <w:uiPriority w:val="9"/>
    <w:qFormat/>
    <w:pPr>
      <w:ind w:left="1980"/>
    </w:pPr>
  </w:style>
  <w:style w:type="character" w:customStyle="1" w:styleId="HMSpisok10-6">
    <w:name w:val="H&amp;M Spisok 10-6"/>
    <w:basedOn w:val="HMSpisok10-5"/>
    <w:link w:val="HMSpisok10-6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60">
    <w:name w:val="H&amp;M Spisok 10-6"/>
    <w:basedOn w:val="HMSpisok10-50"/>
    <w:link w:val="HMSpisok10-6"/>
    <w:uiPriority w:val="9"/>
    <w:qFormat/>
    <w:pPr>
      <w:ind w:left="2265"/>
    </w:pPr>
  </w:style>
  <w:style w:type="character" w:customStyle="1" w:styleId="HMSpisok10-7">
    <w:name w:val="H&amp;M Spisok 10-7"/>
    <w:basedOn w:val="HMSpisok10-6"/>
    <w:link w:val="HMSpisok10-7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70">
    <w:name w:val="H&amp;M Spisok 10-7"/>
    <w:basedOn w:val="HMSpisok10-60"/>
    <w:link w:val="HMSpisok10-7"/>
    <w:uiPriority w:val="9"/>
    <w:qFormat/>
    <w:pPr>
      <w:ind w:left="2550"/>
    </w:pPr>
  </w:style>
  <w:style w:type="character" w:customStyle="1" w:styleId="HMSpisok10-8">
    <w:name w:val="H&amp;M Spisok 10-8"/>
    <w:basedOn w:val="HMSpisok10-7"/>
    <w:link w:val="HMSpisok10-8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80">
    <w:name w:val="H&amp;M Spisok 10-8"/>
    <w:basedOn w:val="HMSpisok10-70"/>
    <w:link w:val="HMSpisok10-8"/>
    <w:uiPriority w:val="9"/>
    <w:qFormat/>
    <w:pPr>
      <w:ind w:left="2835"/>
    </w:pPr>
  </w:style>
  <w:style w:type="character" w:customStyle="1" w:styleId="HMSpisok10-9">
    <w:name w:val="H&amp;M Spisok 10-9"/>
    <w:basedOn w:val="HMSpisok10-8"/>
    <w:link w:val="HMSpisok10-9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90">
    <w:name w:val="H&amp;M Spisok 10-9"/>
    <w:basedOn w:val="HMSpisok10-80"/>
    <w:link w:val="HMSpisok10-9"/>
    <w:uiPriority w:val="9"/>
    <w:qFormat/>
    <w:pPr>
      <w:ind w:left="3120"/>
    </w:pPr>
  </w:style>
  <w:style w:type="character" w:customStyle="1" w:styleId="HMSpisok12">
    <w:name w:val="H&amp;M Spisok 12"/>
    <w:basedOn w:val="HMComment"/>
    <w:link w:val="HMSpisok1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0">
    <w:name w:val="H&amp;M Spisok 12"/>
    <w:basedOn w:val="HMComment0"/>
    <w:link w:val="HMSpisok12"/>
    <w:uiPriority w:val="9"/>
    <w:qFormat/>
    <w:pPr>
      <w:ind w:left="855" w:firstLine="0"/>
    </w:pPr>
  </w:style>
  <w:style w:type="character" w:customStyle="1" w:styleId="HMSpisok12-2">
    <w:name w:val="H&amp;M Spisok 12-2"/>
    <w:basedOn w:val="HMSpisok12"/>
    <w:link w:val="HMSpisok12-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20">
    <w:name w:val="H&amp;M Spisok 12-2"/>
    <w:basedOn w:val="HMSpisok120"/>
    <w:link w:val="HMSpisok12-2"/>
    <w:uiPriority w:val="9"/>
    <w:qFormat/>
    <w:pPr>
      <w:ind w:left="1140"/>
    </w:pPr>
  </w:style>
  <w:style w:type="character" w:customStyle="1" w:styleId="HMSpisok12-3">
    <w:name w:val="H&amp;M Spisok 12-3"/>
    <w:basedOn w:val="HMSpisok12-2"/>
    <w:link w:val="HMSpisok12-3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30">
    <w:name w:val="H&amp;M Spisok 12-3"/>
    <w:basedOn w:val="HMSpisok12-20"/>
    <w:link w:val="HMSpisok12-3"/>
    <w:uiPriority w:val="9"/>
    <w:qFormat/>
    <w:pPr>
      <w:ind w:left="1410"/>
    </w:pPr>
  </w:style>
  <w:style w:type="character" w:customStyle="1" w:styleId="HMSpisok12-4">
    <w:name w:val="H&amp;M Spisok 12-4"/>
    <w:basedOn w:val="HMSpisok12-3"/>
    <w:link w:val="HMSpisok12-4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40">
    <w:name w:val="H&amp;M Spisok 12-4"/>
    <w:basedOn w:val="HMSpisok12-30"/>
    <w:link w:val="HMSpisok12-4"/>
    <w:uiPriority w:val="9"/>
    <w:qFormat/>
    <w:pPr>
      <w:ind w:left="1695"/>
    </w:pPr>
  </w:style>
  <w:style w:type="character" w:customStyle="1" w:styleId="HMSpisok12-5">
    <w:name w:val="H&amp;M Spisok 12-5"/>
    <w:basedOn w:val="HMSpisok12-4"/>
    <w:link w:val="HMSpisok12-5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50">
    <w:name w:val="H&amp;M Spisok 12-5"/>
    <w:basedOn w:val="HMSpisok12-40"/>
    <w:link w:val="HMSpisok12-5"/>
    <w:uiPriority w:val="9"/>
    <w:qFormat/>
    <w:pPr>
      <w:ind w:left="1980"/>
    </w:pPr>
  </w:style>
  <w:style w:type="character" w:customStyle="1" w:styleId="HMSpisokvtablice">
    <w:name w:val="H&amp;M Spisok v tablice"/>
    <w:basedOn w:val="HMZagolovoktablicy"/>
    <w:link w:val="HMSpisokvtablice0"/>
    <w:uiPriority w:val="9"/>
    <w:qFormat/>
    <w:rPr>
      <w:rFonts w:ascii="Arial" w:hAnsi="Arial"/>
      <w:b w:val="0"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vtablice0">
    <w:name w:val="H&amp;M Spisok v tablice"/>
    <w:basedOn w:val="HMZagolovoktablicy0"/>
    <w:link w:val="HMSpisokvtablice"/>
    <w:uiPriority w:val="9"/>
    <w:qFormat/>
    <w:pPr>
      <w:spacing w:before="60" w:after="60"/>
      <w:ind w:left="135" w:right="30"/>
    </w:pPr>
  </w:style>
  <w:style w:type="character" w:customStyle="1" w:styleId="HMTekstdokumenta">
    <w:name w:val="H&amp;M Tekst dokumenta"/>
    <w:basedOn w:val="HMComment"/>
    <w:link w:val="HMTekstdokumenta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Tekstdokumenta0">
    <w:name w:val="H&amp;M Tekst dokumenta"/>
    <w:basedOn w:val="HMComment0"/>
    <w:link w:val="HMTekstdokumenta"/>
    <w:uiPriority w:val="9"/>
    <w:qFormat/>
  </w:style>
  <w:style w:type="character" w:customStyle="1" w:styleId="HMZagolovok1urovnya">
    <w:name w:val="H&amp;M Zagolovok 1 urovnya"/>
    <w:basedOn w:val="HMHeading1"/>
    <w:link w:val="HMZagolovok1urovnya0"/>
    <w:uiPriority w:val="9"/>
    <w:qFormat/>
    <w:rPr>
      <w:rFonts w:ascii="Arial" w:hAnsi="Arial"/>
      <w:b/>
      <w:i w:val="0"/>
      <w:caps w:val="0"/>
      <w:strike w:val="0"/>
      <w:color w:val="E31E24"/>
      <w:spacing w:val="0"/>
      <w:w w:val="100"/>
      <w:position w:val="0"/>
      <w:sz w:val="32"/>
      <w:u w:val="none"/>
      <w:shd w:val="clear" w:color="auto" w:fill="auto"/>
      <w:vertAlign w:val="baseline"/>
      <w:rtl w:val="0"/>
    </w:rPr>
  </w:style>
  <w:style w:type="paragraph" w:customStyle="1" w:styleId="HMZagolovok1urovnya0">
    <w:name w:val="H&amp;M Zagolovok 1 urovnya"/>
    <w:basedOn w:val="HMHeading10"/>
    <w:link w:val="HMZagolovok1urovnya"/>
    <w:uiPriority w:val="9"/>
    <w:qFormat/>
    <w:pPr>
      <w:ind w:left="555" w:hanging="555"/>
    </w:pPr>
  </w:style>
  <w:style w:type="character" w:customStyle="1" w:styleId="HMZagolovok2urovnya">
    <w:name w:val="H&amp;M Zagolovok 2 urovnya"/>
    <w:basedOn w:val="HMHeading1"/>
    <w:link w:val="HMZagolovok2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paragraph" w:customStyle="1" w:styleId="HMZagolovok2urovnya0">
    <w:name w:val="H&amp;M Zagolovok 2 urovnya"/>
    <w:basedOn w:val="HMHeading10"/>
    <w:link w:val="HMZagolovok2urovnya"/>
    <w:uiPriority w:val="9"/>
    <w:qFormat/>
    <w:pPr>
      <w:ind w:left="1140" w:hanging="855"/>
    </w:pPr>
    <w:rPr>
      <w:sz w:val="28"/>
    </w:rPr>
  </w:style>
  <w:style w:type="character" w:customStyle="1" w:styleId="HMZagolovok3urovnya">
    <w:name w:val="H&amp;M Zagolovok 3 urovnya"/>
    <w:basedOn w:val="HMHeading1"/>
    <w:link w:val="HMZagolovok3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6"/>
      <w:u w:val="none"/>
      <w:shd w:val="clear" w:color="auto" w:fill="auto"/>
      <w:vertAlign w:val="baseline"/>
      <w:rtl w:val="0"/>
    </w:rPr>
  </w:style>
  <w:style w:type="paragraph" w:customStyle="1" w:styleId="HMZagolovok3urovnya0">
    <w:name w:val="H&amp;M Zagolovok 3 urovnya"/>
    <w:basedOn w:val="HMHeading10"/>
    <w:link w:val="HMZagolovok3urovnya"/>
    <w:uiPriority w:val="9"/>
    <w:qFormat/>
    <w:pPr>
      <w:ind w:left="1530" w:hanging="960"/>
    </w:pPr>
    <w:rPr>
      <w:sz w:val="26"/>
    </w:rPr>
  </w:style>
  <w:style w:type="character" w:customStyle="1" w:styleId="HMZagolovok4urovnyaidalee">
    <w:name w:val="H&amp;M Zagolovok 4 urovnya i dalee"/>
    <w:basedOn w:val="HMHeading1"/>
    <w:link w:val="HMZagolovok4urovnyaidalee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4urovnyaidalee0">
    <w:name w:val="H&amp;M Zagolovok 4 urovnya i dalee"/>
    <w:basedOn w:val="HMHeading10"/>
    <w:link w:val="HMZagolovok4urovnyaidalee"/>
    <w:uiPriority w:val="9"/>
    <w:qFormat/>
    <w:pPr>
      <w:ind w:left="1995" w:hanging="1140"/>
    </w:pPr>
    <w:rPr>
      <w:sz w:val="24"/>
    </w:rPr>
  </w:style>
  <w:style w:type="character" w:customStyle="1" w:styleId="HMZagolovok5urovnya">
    <w:name w:val="H&amp;M Zagolovok 5 urovnya"/>
    <w:basedOn w:val="HMHeading1"/>
    <w:link w:val="HMZagolovok5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5urovnya0">
    <w:name w:val="H&amp;M Zagolovok 5 urovnya"/>
    <w:basedOn w:val="HMHeading10"/>
    <w:link w:val="HMZagolovok5urovnya"/>
    <w:uiPriority w:val="9"/>
    <w:qFormat/>
    <w:pPr>
      <w:ind w:left="2550" w:hanging="1410"/>
    </w:pPr>
    <w:rPr>
      <w:sz w:val="24"/>
    </w:rPr>
  </w:style>
  <w:style w:type="character" w:customStyle="1" w:styleId="HMZagolovok6urovnya">
    <w:name w:val="H&amp;M Zagolovok 6 urovnya"/>
    <w:basedOn w:val="HMHeading1"/>
    <w:link w:val="HMZagolovok6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6urovnya0">
    <w:name w:val="H&amp;M Zagolovok 6 urovnya"/>
    <w:basedOn w:val="HMHeading10"/>
    <w:link w:val="HMZagolovok6urovnya"/>
    <w:uiPriority w:val="9"/>
    <w:qFormat/>
    <w:pPr>
      <w:ind w:left="3105" w:hanging="1695"/>
    </w:pPr>
    <w:rPr>
      <w:sz w:val="24"/>
    </w:rPr>
  </w:style>
  <w:style w:type="character" w:customStyle="1" w:styleId="HMZagolovoktablicy">
    <w:name w:val="H&amp;M Zagolovok tablicy"/>
    <w:basedOn w:val="HMNormal"/>
    <w:link w:val="HMZagolovoktablicy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Zagolovoktablicy0">
    <w:name w:val="H&amp;M Zagolovok tablicy"/>
    <w:basedOn w:val="HMNormal0"/>
    <w:link w:val="HMZagolovoktablicy"/>
    <w:uiPriority w:val="9"/>
    <w:qFormat/>
    <w:pPr>
      <w:keepNext/>
      <w:keepLines/>
      <w:spacing w:before="285" w:after="285" w:line="240" w:lineRule="auto"/>
      <w:ind w:firstLine="0"/>
      <w:jc w:val="left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ICE.Zakupka223\1.7.0\34\$helpman-word-helper-macros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1B38B1-BB3B-4B87-9099-F53DADD589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$helpman-word-helper-macros</Template>
  <TotalTime>0</TotalTime>
  <Pages>19</Pages>
  <Words>3510</Words>
  <Characters>20012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>&lt;%TOPIC_TEXT%&gt;</dc:description>
  <cp:lastModifiedBy/>
  <cp:revision>1</cp:revision>
  <dcterms:created xsi:type="dcterms:W3CDTF">2023-09-18T09:31:00Z</dcterms:created>
  <dcterms:modified xsi:type="dcterms:W3CDTF">2023-09-18T10:45:00Z</dcterms:modified>
</cp:coreProperties>
</file>