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EA3" w:rsidRDefault="002D7D9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Анкета</w:t>
      </w:r>
    </w:p>
    <w:p w:rsidR="00160EA3" w:rsidRDefault="002D7D9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участника публичных консультаций, проводимых </w:t>
      </w:r>
      <w:r>
        <w:rPr>
          <w:rFonts w:ascii="Times New Roman" w:hAnsi="Times New Roman"/>
          <w:b/>
          <w:bCs/>
        </w:rPr>
        <w:t>посредством сбора замечаний и предложений организаций и граждан в рамках анализа действующих нормативных правовых актов на предмет их влияния на конкуренцию</w:t>
      </w:r>
    </w:p>
    <w:p w:rsidR="00160EA3" w:rsidRDefault="00160EA3">
      <w:pPr>
        <w:jc w:val="center"/>
        <w:rPr>
          <w:rFonts w:ascii="Times New Roman" w:hAnsi="Times New Roman"/>
          <w:highlight w:val="yellow"/>
        </w:rPr>
      </w:pPr>
    </w:p>
    <w:p w:rsidR="00160EA3" w:rsidRDefault="002D7D95">
      <w:pPr>
        <w:pStyle w:val="af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Общие сведения об участнике публичных консультаций</w:t>
      </w:r>
    </w:p>
    <w:tbl>
      <w:tblPr>
        <w:tblW w:w="988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672"/>
        <w:gridCol w:w="5217"/>
      </w:tblGrid>
      <w:tr w:rsidR="00160EA3">
        <w:tc>
          <w:tcPr>
            <w:tcW w:w="4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2D7D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хозяйствующего субъекта (организации)</w:t>
            </w:r>
          </w:p>
        </w:tc>
        <w:tc>
          <w:tcPr>
            <w:tcW w:w="5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160EA3">
            <w:pPr>
              <w:jc w:val="center"/>
              <w:rPr>
                <w:rFonts w:ascii="Times New Roman" w:hAnsi="Times New Roman"/>
              </w:rPr>
            </w:pPr>
          </w:p>
        </w:tc>
      </w:tr>
      <w:tr w:rsidR="00160EA3">
        <w:tc>
          <w:tcPr>
            <w:tcW w:w="4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2D7D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Сфера деятельности хозяйствующего субъекта (организации)</w:t>
            </w:r>
          </w:p>
        </w:tc>
        <w:tc>
          <w:tcPr>
            <w:tcW w:w="5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160EA3">
            <w:pPr>
              <w:jc w:val="center"/>
              <w:rPr>
                <w:rFonts w:ascii="Times New Roman" w:hAnsi="Times New Roman"/>
              </w:rPr>
            </w:pPr>
          </w:p>
        </w:tc>
      </w:tr>
      <w:tr w:rsidR="00160EA3">
        <w:tc>
          <w:tcPr>
            <w:tcW w:w="4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2D7D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хозяйствующего субъекта (организации)</w:t>
            </w:r>
          </w:p>
        </w:tc>
        <w:tc>
          <w:tcPr>
            <w:tcW w:w="5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160EA3">
            <w:pPr>
              <w:jc w:val="center"/>
              <w:rPr>
                <w:rFonts w:ascii="Times New Roman" w:hAnsi="Times New Roman"/>
              </w:rPr>
            </w:pPr>
          </w:p>
        </w:tc>
      </w:tr>
      <w:tr w:rsidR="00160EA3">
        <w:tc>
          <w:tcPr>
            <w:tcW w:w="4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2D7D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 участника публичных консультаций</w:t>
            </w:r>
          </w:p>
        </w:tc>
        <w:tc>
          <w:tcPr>
            <w:tcW w:w="5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160EA3">
            <w:pPr>
              <w:jc w:val="center"/>
              <w:rPr>
                <w:rFonts w:ascii="Times New Roman" w:hAnsi="Times New Roman"/>
              </w:rPr>
            </w:pPr>
          </w:p>
        </w:tc>
      </w:tr>
      <w:tr w:rsidR="00160EA3">
        <w:tc>
          <w:tcPr>
            <w:tcW w:w="4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2D7D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Контактный телефон</w:t>
            </w:r>
          </w:p>
        </w:tc>
        <w:tc>
          <w:tcPr>
            <w:tcW w:w="5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160EA3">
            <w:pPr>
              <w:jc w:val="center"/>
              <w:rPr>
                <w:rFonts w:ascii="Times New Roman" w:hAnsi="Times New Roman"/>
              </w:rPr>
            </w:pPr>
          </w:p>
        </w:tc>
      </w:tr>
      <w:tr w:rsidR="00160EA3">
        <w:tc>
          <w:tcPr>
            <w:tcW w:w="4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2D7D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электронной почты</w:t>
            </w:r>
          </w:p>
        </w:tc>
        <w:tc>
          <w:tcPr>
            <w:tcW w:w="5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160EA3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160EA3" w:rsidRDefault="002D7D95">
      <w:pPr>
        <w:jc w:val="center"/>
        <w:rPr>
          <w:rFonts w:ascii="Times New Roman" w:hAnsi="Times New Roman"/>
          <w:highlight w:val="yellow"/>
        </w:rPr>
      </w:pPr>
      <w:r>
        <w:rPr>
          <w:rFonts w:ascii="Times New Roman" w:hAnsi="Times New Roman"/>
          <w:highlight w:val="yellow"/>
        </w:rPr>
        <w:t xml:space="preserve"> </w:t>
      </w:r>
    </w:p>
    <w:p w:rsidR="00160EA3" w:rsidRDefault="002D7D9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 Общие сведения о действующем нормативном правовом акте</w:t>
      </w:r>
    </w:p>
    <w:tbl>
      <w:tblPr>
        <w:tblW w:w="985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856"/>
      </w:tblGrid>
      <w:tr w:rsidR="00160EA3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2D7D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160EA3" w:rsidRDefault="002D7D95">
            <w:pPr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(реквизиты и наименование действующего нормативного правового акта Губернатора или Правительства Белгородской области, нормативного правового акта органа исполнительной власти области)</w:t>
            </w:r>
          </w:p>
        </w:tc>
      </w:tr>
      <w:tr w:rsidR="00160EA3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2D7D95">
            <w:pPr>
              <w:tabs>
                <w:tab w:val="left" w:pos="2940"/>
              </w:tabs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1. Оказывают ли положения нормативного правового акта влияние на конкуренцию на рынках товаров, работ, услуг Белгородской области?</w:t>
            </w:r>
          </w:p>
        </w:tc>
      </w:tr>
      <w:tr w:rsidR="00160EA3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160EA3">
            <w:pPr>
              <w:tabs>
                <w:tab w:val="left" w:pos="2940"/>
              </w:tabs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160EA3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2D7D95">
            <w:pPr>
              <w:tabs>
                <w:tab w:val="left" w:pos="2940"/>
              </w:tabs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2. Присутствуют ли в нормативном правовом акте положения, которые могут оказать негативное влияние на конкуренцию на рынках товаров, работ, услуг Белгородской области?</w:t>
            </w:r>
          </w:p>
        </w:tc>
      </w:tr>
      <w:tr w:rsidR="00160EA3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160EA3">
            <w:pPr>
              <w:tabs>
                <w:tab w:val="left" w:pos="294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160EA3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2D7D95">
            <w:pPr>
              <w:tabs>
                <w:tab w:val="left" w:pos="294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Какие положения нормативного правового акта приводят и (или) могут привести к недопущению, ограничению или устранению конкуренции на рынках товаров, работ, услуг Белгородской области? </w:t>
            </w:r>
            <w:r>
              <w:rPr>
                <w:rFonts w:ascii="Times New Roman" w:hAnsi="Times New Roman"/>
              </w:rPr>
              <w:t xml:space="preserve">Укажите номер подпункта, пункта, части, статьи </w:t>
            </w:r>
            <w:r>
              <w:rPr>
                <w:rFonts w:ascii="Times New Roman" w:hAnsi="Times New Roman"/>
                <w:color w:val="000000"/>
                <w:lang w:eastAsia="en-US"/>
              </w:rPr>
              <w:t>нормативного правового акта и их содержание.</w:t>
            </w:r>
          </w:p>
        </w:tc>
      </w:tr>
      <w:tr w:rsidR="00160EA3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160EA3">
            <w:pPr>
              <w:tabs>
                <w:tab w:val="left" w:pos="294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160EA3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2D7D95">
            <w:pPr>
              <w:tabs>
                <w:tab w:val="left" w:pos="294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На каких рынках товаров, работ, услуг </w:t>
            </w:r>
            <w:proofErr w:type="gramStart"/>
            <w:r>
              <w:rPr>
                <w:rFonts w:ascii="Times New Roman" w:hAnsi="Times New Roman"/>
              </w:rPr>
              <w:t>ухудшилось</w:t>
            </w:r>
            <w:proofErr w:type="gramEnd"/>
            <w:r>
              <w:rPr>
                <w:rFonts w:ascii="Times New Roman" w:hAnsi="Times New Roman"/>
              </w:rPr>
              <w:t xml:space="preserve">/может ухудшиться состояние конкурентной среды в результате применения </w:t>
            </w:r>
            <w:r>
              <w:rPr>
                <w:rFonts w:ascii="Times New Roman" w:hAnsi="Times New Roman"/>
                <w:color w:val="000000"/>
                <w:lang w:eastAsia="en-US"/>
              </w:rPr>
              <w:t>нормативного правового акта?</w:t>
            </w:r>
          </w:p>
        </w:tc>
      </w:tr>
      <w:tr w:rsidR="00160EA3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160EA3">
            <w:pPr>
              <w:tabs>
                <w:tab w:val="left" w:pos="294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160EA3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2D7D95">
            <w:pPr>
              <w:tabs>
                <w:tab w:val="left" w:pos="294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 Какие положения антимонопольного законодательства </w:t>
            </w:r>
            <w:proofErr w:type="gramStart"/>
            <w:r>
              <w:rPr>
                <w:rFonts w:ascii="Times New Roman" w:hAnsi="Times New Roman"/>
              </w:rPr>
              <w:t>нарушены</w:t>
            </w:r>
            <w:proofErr w:type="gramEnd"/>
            <w:r>
              <w:rPr>
                <w:rFonts w:ascii="Times New Roman" w:hAnsi="Times New Roman"/>
              </w:rPr>
              <w:t>/могут быть нарушены?</w:t>
            </w:r>
          </w:p>
        </w:tc>
      </w:tr>
      <w:tr w:rsidR="00160EA3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160EA3">
            <w:pPr>
              <w:tabs>
                <w:tab w:val="left" w:pos="294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160EA3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2D7D95">
            <w:pPr>
              <w:tabs>
                <w:tab w:val="left" w:pos="294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 Какие возможны негативные последствия для конкуренции в случае сохранения действующей редакции нормативного правового акта?</w:t>
            </w:r>
          </w:p>
        </w:tc>
      </w:tr>
      <w:tr w:rsidR="00160EA3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160EA3">
            <w:pPr>
              <w:tabs>
                <w:tab w:val="left" w:pos="294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160EA3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2D7D95">
            <w:pPr>
              <w:tabs>
                <w:tab w:val="left" w:pos="294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  <w:r w:rsidR="00E72936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 xml:space="preserve">Ваши замечания и предложения по 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нормативному правовому акту </w:t>
            </w:r>
            <w:r>
              <w:rPr>
                <w:rFonts w:ascii="Times New Roman" w:hAnsi="Times New Roman"/>
              </w:rPr>
              <w:t>в целях учета требований антимонопольного законодательства</w:t>
            </w:r>
            <w:r>
              <w:rPr>
                <w:rFonts w:ascii="Times New Roman" w:hAnsi="Times New Roman"/>
                <w:color w:val="000000"/>
                <w:lang w:eastAsia="en-US"/>
              </w:rPr>
              <w:t>:</w:t>
            </w:r>
          </w:p>
        </w:tc>
      </w:tr>
      <w:tr w:rsidR="00160EA3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160EA3">
            <w:pPr>
              <w:tabs>
                <w:tab w:val="left" w:pos="2940"/>
              </w:tabs>
              <w:jc w:val="both"/>
              <w:rPr>
                <w:rFonts w:ascii="Times New Roman" w:hAnsi="Times New Roman"/>
                <w:highlight w:val="yellow"/>
              </w:rPr>
            </w:pPr>
          </w:p>
        </w:tc>
      </w:tr>
      <w:tr w:rsidR="00160EA3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Pr="00E72936" w:rsidRDefault="002D7D95">
            <w:pPr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5" w:color="00000A"/>
              </w:pBdr>
              <w:jc w:val="both"/>
              <w:rPr>
                <w:rFonts w:ascii="Times New Roman" w:hAnsi="Times New Roman" w:cs="Times New Roman"/>
              </w:rPr>
            </w:pPr>
            <w:r w:rsidRPr="00E72936">
              <w:rPr>
                <w:rFonts w:ascii="Times New Roman" w:hAnsi="Times New Roman" w:cs="Times New Roman"/>
              </w:rPr>
              <w:t xml:space="preserve">Замечания и предложения принимаются по адресу:  </w:t>
            </w:r>
            <w:r w:rsidR="00E72936" w:rsidRPr="00E72936">
              <w:rPr>
                <w:rFonts w:ascii="Times New Roman" w:hAnsi="Times New Roman" w:cs="Times New Roman"/>
              </w:rPr>
              <w:t>308005, Россия, Белгородская область,                г. Белгород, Белгородский проспект, 85-а</w:t>
            </w:r>
            <w:r w:rsidRPr="00E72936">
              <w:rPr>
                <w:rFonts w:ascii="Times New Roman" w:hAnsi="Times New Roman" w:cs="Times New Roman"/>
              </w:rPr>
              <w:t xml:space="preserve">, а также по адресу электронной почты: </w:t>
            </w:r>
            <w:r w:rsidR="00E72936" w:rsidRPr="00E72936">
              <w:rPr>
                <w:rFonts w:ascii="Times New Roman" w:hAnsi="Times New Roman" w:cs="Times New Roman"/>
              </w:rPr>
              <w:t>bondarev_pr@belregion.ru</w:t>
            </w:r>
          </w:p>
          <w:p w:rsidR="00160EA3" w:rsidRDefault="002D7D95" w:rsidP="001F21D6">
            <w:pPr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5" w:color="00000A"/>
              </w:pBdr>
              <w:jc w:val="both"/>
              <w:rPr>
                <w:rFonts w:ascii="Times New Roman" w:hAnsi="Times New Roman"/>
              </w:rPr>
            </w:pPr>
            <w:r w:rsidRPr="00E72936">
              <w:rPr>
                <w:rFonts w:ascii="Times New Roman" w:hAnsi="Times New Roman" w:cs="Times New Roman"/>
              </w:rPr>
              <w:t>Сроки приема предложений и замечаний:</w:t>
            </w:r>
            <w:r w:rsidR="00580D87">
              <w:rPr>
                <w:rFonts w:ascii="Times New Roman" w:hAnsi="Times New Roman" w:cs="Times New Roman"/>
              </w:rPr>
              <w:t xml:space="preserve"> </w:t>
            </w:r>
            <w:r w:rsidR="00B449DF" w:rsidRPr="00B449DF">
              <w:rPr>
                <w:rFonts w:ascii="Times New Roman" w:hAnsi="Times New Roman" w:cs="Times New Roman"/>
              </w:rPr>
              <w:t xml:space="preserve">до </w:t>
            </w:r>
            <w:r w:rsidR="001F21D6">
              <w:rPr>
                <w:rFonts w:ascii="Times New Roman" w:hAnsi="Times New Roman" w:cs="Times New Roman"/>
              </w:rPr>
              <w:t>30.11.2023</w:t>
            </w:r>
            <w:bookmarkStart w:id="0" w:name="_GoBack"/>
            <w:bookmarkEnd w:id="0"/>
          </w:p>
        </w:tc>
      </w:tr>
    </w:tbl>
    <w:p w:rsidR="00160EA3" w:rsidRDefault="00160EA3">
      <w:pPr>
        <w:widowControl/>
        <w:spacing w:after="200" w:line="276" w:lineRule="auto"/>
        <w:ind w:firstLine="851"/>
        <w:jc w:val="both"/>
        <w:rPr>
          <w:rFonts w:cs="Times New Roman"/>
          <w:color w:val="000000"/>
        </w:rPr>
      </w:pPr>
    </w:p>
    <w:sectPr w:rsidR="00160EA3">
      <w:pgSz w:w="11906" w:h="16838"/>
      <w:pgMar w:top="851" w:right="990" w:bottom="1440" w:left="1276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60D9E"/>
    <w:multiLevelType w:val="multilevel"/>
    <w:tmpl w:val="1AE8802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5AE21B5"/>
    <w:multiLevelType w:val="multilevel"/>
    <w:tmpl w:val="939E9E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EA3"/>
    <w:rsid w:val="00160EA3"/>
    <w:rsid w:val="001F21D6"/>
    <w:rsid w:val="002D7D95"/>
    <w:rsid w:val="00580D87"/>
    <w:rsid w:val="0072222E"/>
    <w:rsid w:val="009917A7"/>
    <w:rsid w:val="009D3FAC"/>
    <w:rsid w:val="00B449DF"/>
    <w:rsid w:val="00BC66CF"/>
    <w:rsid w:val="00E7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basedOn w:val="a0"/>
    <w:uiPriority w:val="99"/>
    <w:qFormat/>
    <w:rPr>
      <w:rFonts w:ascii="Arial Narrow" w:hAnsi="Arial Narrow" w:cs="Arial Narrow"/>
      <w:b/>
      <w:bCs/>
      <w:sz w:val="22"/>
      <w:szCs w:val="22"/>
    </w:rPr>
  </w:style>
  <w:style w:type="character" w:customStyle="1" w:styleId="-">
    <w:name w:val="Интернет-ссылка"/>
    <w:basedOn w:val="a0"/>
    <w:uiPriority w:val="99"/>
    <w:rPr>
      <w:color w:val="0066CC"/>
      <w:u w:val="single"/>
    </w:rPr>
  </w:style>
  <w:style w:type="character" w:styleId="a3">
    <w:name w:val="footnote reference"/>
    <w:semiHidden/>
    <w:qFormat/>
    <w:rsid w:val="003B7BA8"/>
    <w:rPr>
      <w:rFonts w:ascii="Times New Roman" w:hAnsi="Times New Roman"/>
      <w:strike w:val="0"/>
      <w:dstrike w:val="0"/>
      <w:sz w:val="24"/>
      <w:szCs w:val="24"/>
      <w:vertAlign w:val="superscript"/>
    </w:rPr>
  </w:style>
  <w:style w:type="character" w:customStyle="1" w:styleId="a4">
    <w:name w:val="Текст сноски Знак"/>
    <w:basedOn w:val="a0"/>
    <w:semiHidden/>
    <w:qFormat/>
    <w:rsid w:val="003B7BA8"/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Символ сноски"/>
    <w:qFormat/>
  </w:style>
  <w:style w:type="character" w:customStyle="1" w:styleId="a6">
    <w:name w:val="Привязка сноски"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a8">
    <w:name w:val="Символы концевой сноски"/>
    <w:qFormat/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a">
    <w:name w:val="Body Text"/>
    <w:basedOn w:val="a"/>
    <w:pPr>
      <w:spacing w:after="140" w:line="288" w:lineRule="auto"/>
    </w:pPr>
  </w:style>
  <w:style w:type="paragraph" w:styleId="ab">
    <w:name w:val="List"/>
    <w:basedOn w:val="aa"/>
  </w:style>
  <w:style w:type="paragraph" w:styleId="ac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d">
    <w:name w:val="index heading"/>
    <w:basedOn w:val="a"/>
    <w:qFormat/>
    <w:pPr>
      <w:suppressLineNumbers/>
    </w:pPr>
  </w:style>
  <w:style w:type="paragraph" w:customStyle="1" w:styleId="Style1">
    <w:name w:val="Style1"/>
    <w:basedOn w:val="a"/>
    <w:uiPriority w:val="99"/>
    <w:qFormat/>
  </w:style>
  <w:style w:type="paragraph" w:customStyle="1" w:styleId="Style2">
    <w:name w:val="Style2"/>
    <w:basedOn w:val="a"/>
    <w:uiPriority w:val="99"/>
    <w:qFormat/>
    <w:pPr>
      <w:spacing w:line="246" w:lineRule="exact"/>
      <w:ind w:firstLine="312"/>
      <w:jc w:val="both"/>
    </w:pPr>
  </w:style>
  <w:style w:type="paragraph" w:customStyle="1" w:styleId="Style3">
    <w:name w:val="Style3"/>
    <w:basedOn w:val="a"/>
    <w:uiPriority w:val="99"/>
    <w:qFormat/>
    <w:pPr>
      <w:spacing w:line="254" w:lineRule="exact"/>
      <w:ind w:firstLine="312"/>
      <w:jc w:val="both"/>
    </w:pPr>
  </w:style>
  <w:style w:type="paragraph" w:styleId="ae">
    <w:name w:val="footnote text"/>
    <w:basedOn w:val="a"/>
  </w:style>
  <w:style w:type="paragraph" w:styleId="af">
    <w:name w:val="List Paragraph"/>
    <w:basedOn w:val="a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basedOn w:val="a0"/>
    <w:uiPriority w:val="99"/>
    <w:qFormat/>
    <w:rPr>
      <w:rFonts w:ascii="Arial Narrow" w:hAnsi="Arial Narrow" w:cs="Arial Narrow"/>
      <w:b/>
      <w:bCs/>
      <w:sz w:val="22"/>
      <w:szCs w:val="22"/>
    </w:rPr>
  </w:style>
  <w:style w:type="character" w:customStyle="1" w:styleId="-">
    <w:name w:val="Интернет-ссылка"/>
    <w:basedOn w:val="a0"/>
    <w:uiPriority w:val="99"/>
    <w:rPr>
      <w:color w:val="0066CC"/>
      <w:u w:val="single"/>
    </w:rPr>
  </w:style>
  <w:style w:type="character" w:styleId="a3">
    <w:name w:val="footnote reference"/>
    <w:semiHidden/>
    <w:qFormat/>
    <w:rsid w:val="003B7BA8"/>
    <w:rPr>
      <w:rFonts w:ascii="Times New Roman" w:hAnsi="Times New Roman"/>
      <w:strike w:val="0"/>
      <w:dstrike w:val="0"/>
      <w:sz w:val="24"/>
      <w:szCs w:val="24"/>
      <w:vertAlign w:val="superscript"/>
    </w:rPr>
  </w:style>
  <w:style w:type="character" w:customStyle="1" w:styleId="a4">
    <w:name w:val="Текст сноски Знак"/>
    <w:basedOn w:val="a0"/>
    <w:semiHidden/>
    <w:qFormat/>
    <w:rsid w:val="003B7BA8"/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Символ сноски"/>
    <w:qFormat/>
  </w:style>
  <w:style w:type="character" w:customStyle="1" w:styleId="a6">
    <w:name w:val="Привязка сноски"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a8">
    <w:name w:val="Символы концевой сноски"/>
    <w:qFormat/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a">
    <w:name w:val="Body Text"/>
    <w:basedOn w:val="a"/>
    <w:pPr>
      <w:spacing w:after="140" w:line="288" w:lineRule="auto"/>
    </w:pPr>
  </w:style>
  <w:style w:type="paragraph" w:styleId="ab">
    <w:name w:val="List"/>
    <w:basedOn w:val="aa"/>
  </w:style>
  <w:style w:type="paragraph" w:styleId="ac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d">
    <w:name w:val="index heading"/>
    <w:basedOn w:val="a"/>
    <w:qFormat/>
    <w:pPr>
      <w:suppressLineNumbers/>
    </w:pPr>
  </w:style>
  <w:style w:type="paragraph" w:customStyle="1" w:styleId="Style1">
    <w:name w:val="Style1"/>
    <w:basedOn w:val="a"/>
    <w:uiPriority w:val="99"/>
    <w:qFormat/>
  </w:style>
  <w:style w:type="paragraph" w:customStyle="1" w:styleId="Style2">
    <w:name w:val="Style2"/>
    <w:basedOn w:val="a"/>
    <w:uiPriority w:val="99"/>
    <w:qFormat/>
    <w:pPr>
      <w:spacing w:line="246" w:lineRule="exact"/>
      <w:ind w:firstLine="312"/>
      <w:jc w:val="both"/>
    </w:pPr>
  </w:style>
  <w:style w:type="paragraph" w:customStyle="1" w:styleId="Style3">
    <w:name w:val="Style3"/>
    <w:basedOn w:val="a"/>
    <w:uiPriority w:val="99"/>
    <w:qFormat/>
    <w:pPr>
      <w:spacing w:line="254" w:lineRule="exact"/>
      <w:ind w:firstLine="312"/>
      <w:jc w:val="both"/>
    </w:pPr>
  </w:style>
  <w:style w:type="paragraph" w:styleId="ae">
    <w:name w:val="footnote text"/>
    <w:basedOn w:val="a"/>
  </w:style>
  <w:style w:type="paragraph" w:styleId="af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&lt;383239335F315FCFF0E0E2EEF2E2EEF0F7E5F1F2E2EE5FC0EBFCE1EEE2E0202D203937382D352D393931362D363134312D362E696E6464&gt;</vt:lpstr>
    </vt:vector>
  </TitlesOfParts>
  <Company/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&lt;383239335F315FCFF0E0E2EEF2E2EEF0F7E5F1F2E2EE5FC0EBFCE1EEE2E0202D203937382D352D393931362D363134312D362E696E6464&gt;</dc:title>
  <dc:creator>Ускова Ирина Николаевна</dc:creator>
  <cp:lastModifiedBy>Ольга Скибина</cp:lastModifiedBy>
  <cp:revision>10</cp:revision>
  <dcterms:created xsi:type="dcterms:W3CDTF">2019-12-17T09:53:00Z</dcterms:created>
  <dcterms:modified xsi:type="dcterms:W3CDTF">2023-10-06T07:56:00Z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