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A5537A" w:rsidRDefault="00A5537A" w:rsidP="00A5537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5537A">
              <w:rPr>
                <w:b/>
                <w:bCs/>
                <w:color w:val="000000"/>
                <w:sz w:val="26"/>
                <w:szCs w:val="26"/>
              </w:rPr>
              <w:t>«О внесении изменений в постановление Прав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ительства Белгородской области  </w:t>
            </w:r>
            <w:r w:rsidRPr="00A5537A">
              <w:rPr>
                <w:b/>
                <w:bCs/>
                <w:color w:val="000000"/>
                <w:sz w:val="26"/>
                <w:szCs w:val="26"/>
              </w:rPr>
              <w:t xml:space="preserve">от 21 октября 2013 года № 421-пп» </w:t>
            </w:r>
          </w:p>
          <w:p w:rsidR="00A5537A" w:rsidRDefault="00A5537A" w:rsidP="00A5537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064758" w:rsidRDefault="00CA5C68" w:rsidP="00A5537A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государственного заказа и лицензирования</w:t>
            </w:r>
            <w:r w:rsidR="00CA5C68">
              <w:rPr>
                <w:sz w:val="26"/>
                <w:szCs w:val="26"/>
              </w:rPr>
              <w:t xml:space="preserve"> Белгородской области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14BE1" w:rsidRPr="00E61156" w:rsidRDefault="00CA5C68" w:rsidP="00AF0AE9">
            <w:pPr>
              <w:tabs>
                <w:tab w:val="left" w:pos="2940"/>
              </w:tabs>
              <w:ind w:right="41" w:firstLine="441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 w:rsidRPr="00E61156"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A5537A" w:rsidRPr="00824AAB" w:rsidRDefault="00A5537A" w:rsidP="00A5537A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Проект постановления Правительства области подготовлен в</w:t>
            </w:r>
            <w:r w:rsidRPr="00A5537A">
              <w:rPr>
                <w:sz w:val="28"/>
                <w:szCs w:val="28"/>
              </w:rPr>
              <w:t xml:space="preserve"> целях повышения эффективности и совершенствования осуществления закупок товаров, работ, услуг для обеспечения государственных нужд Белгородской области в соответствии с Федеральным законом от 5 апреля    2013 года </w:t>
            </w:r>
            <w:r>
              <w:rPr>
                <w:sz w:val="28"/>
                <w:szCs w:val="28"/>
              </w:rPr>
              <w:t xml:space="preserve">                </w:t>
            </w:r>
            <w:r w:rsidRPr="00A5537A">
              <w:rPr>
                <w:sz w:val="28"/>
                <w:szCs w:val="28"/>
              </w:rPr>
              <w:t>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sz w:val="28"/>
                <w:szCs w:val="28"/>
              </w:rPr>
              <w:t>, а также в</w:t>
            </w:r>
            <w:r w:rsidRPr="00A5537A">
              <w:rPr>
                <w:sz w:val="28"/>
                <w:szCs w:val="28"/>
              </w:rPr>
              <w:t xml:space="preserve"> целях приведения нормативных правовых актов Белгородской области в соответствие</w:t>
            </w:r>
            <w:proofErr w:type="gramEnd"/>
            <w:r w:rsidRPr="00A553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действующим законодательством.</w:t>
            </w: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214BE1"/>
    <w:rsid w:val="00260F2B"/>
    <w:rsid w:val="00416900"/>
    <w:rsid w:val="006D3604"/>
    <w:rsid w:val="00773956"/>
    <w:rsid w:val="00824AAB"/>
    <w:rsid w:val="008D6C91"/>
    <w:rsid w:val="00A5537A"/>
    <w:rsid w:val="00AF0AE9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Пользователь</cp:lastModifiedBy>
  <cp:revision>14</cp:revision>
  <cp:lastPrinted>2019-12-17T12:08:00Z</cp:lastPrinted>
  <dcterms:created xsi:type="dcterms:W3CDTF">2020-06-30T09:05:00Z</dcterms:created>
  <dcterms:modified xsi:type="dcterms:W3CDTF">2022-02-10T14:23:00Z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