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3C7" w:rsidRPr="00BD03C7" w:rsidRDefault="00BD03C7" w:rsidP="00BD03C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D03C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Перечень нормативных правовых актов Губернатора и Правительства области, подготовленных управлением государственного заказа и лицензирования Белгородской области, нормативных правовых актов управления  п</w:t>
      </w: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о состоянию на </w:t>
      </w:r>
      <w:r w:rsidR="0095210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01 июня 2021</w:t>
      </w: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</w:t>
      </w:r>
      <w:r w:rsidRPr="00BD03C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года</w:t>
      </w:r>
    </w:p>
    <w:p w:rsidR="00BD03C7" w:rsidRPr="00411969" w:rsidRDefault="00BD03C7" w:rsidP="00BD03C7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BD03C7" w:rsidRPr="00411969" w:rsidRDefault="00BD03C7" w:rsidP="00BD03C7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14560"/>
      </w:tblGrid>
      <w:tr w:rsidR="00BD03C7" w:rsidRPr="00411969" w:rsidTr="00BD03C7">
        <w:tc>
          <w:tcPr>
            <w:tcW w:w="574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gramStart"/>
            <w:r w:rsidRPr="00411969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  <w:proofErr w:type="gramEnd"/>
            <w:r w:rsidRPr="00411969">
              <w:rPr>
                <w:rFonts w:ascii="Times New Roman" w:hAnsi="Times New Roman" w:cs="Times New Roman"/>
                <w:b/>
                <w:sz w:val="25"/>
                <w:szCs w:val="25"/>
              </w:rPr>
              <w:t>/п</w:t>
            </w:r>
          </w:p>
        </w:tc>
        <w:tc>
          <w:tcPr>
            <w:tcW w:w="14560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Реквизиты и наименование нормативного правового акта </w:t>
            </w:r>
          </w:p>
        </w:tc>
      </w:tr>
      <w:tr w:rsidR="00BD03C7" w:rsidRPr="00411969" w:rsidTr="00BD03C7">
        <w:trPr>
          <w:trHeight w:val="385"/>
        </w:trPr>
        <w:tc>
          <w:tcPr>
            <w:tcW w:w="574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4560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 xml:space="preserve">Постановление Правительства Белгородской области от 25 февраля 2019 года  № 84-пп «Об утверждении Порядка организации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 </w:t>
            </w: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 xml:space="preserve">и осуществления лицензионного </w:t>
            </w:r>
            <w:proofErr w:type="gramStart"/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контроля за</w:t>
            </w:r>
            <w:proofErr w:type="gramEnd"/>
            <w:r w:rsidRPr="00411969">
              <w:rPr>
                <w:rFonts w:ascii="Times New Roman" w:hAnsi="Times New Roman" w:cs="Times New Roman"/>
                <w:sz w:val="25"/>
                <w:szCs w:val="25"/>
              </w:rPr>
              <w:t xml:space="preserve"> деятельностью по заготовке, хранению, переработке и реализации лома черных металлов, цветных металлов на территории Белгородской области»</w:t>
            </w:r>
          </w:p>
        </w:tc>
      </w:tr>
      <w:tr w:rsidR="00BD03C7" w:rsidRPr="00411969" w:rsidTr="00BD03C7">
        <w:trPr>
          <w:trHeight w:val="385"/>
        </w:trPr>
        <w:tc>
          <w:tcPr>
            <w:tcW w:w="574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4560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08 февраля 2010 года № 46-пп «Об утверждении административных регламентов управления государственного заказа и лицензирования Белгородской области»</w:t>
            </w:r>
          </w:p>
        </w:tc>
      </w:tr>
      <w:tr w:rsidR="00BD03C7" w:rsidRPr="00411969" w:rsidTr="00BD03C7">
        <w:trPr>
          <w:trHeight w:val="385"/>
        </w:trPr>
        <w:tc>
          <w:tcPr>
            <w:tcW w:w="574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4560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14 июля 2008 года № 170-пп «Об утверждении Положения об управлении государственного заказа и лицензирования Белгородской области»</w:t>
            </w:r>
          </w:p>
        </w:tc>
      </w:tr>
      <w:tr w:rsidR="00BD03C7" w:rsidRPr="00411969" w:rsidTr="00BD03C7">
        <w:trPr>
          <w:trHeight w:val="385"/>
        </w:trPr>
        <w:tc>
          <w:tcPr>
            <w:tcW w:w="574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14560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21 октября 2013 года № 421-пп «Об определении полномочий органов исполнительной власти области в сфере закупок товаров, работ, услуг для государственных нужд Белгородской области, утверждении Порядка взаимодействия заказчиков с уполномоченным органом и Порядка взаимодействия при организации проведения совместных конкурсов и аукционов»</w:t>
            </w:r>
          </w:p>
        </w:tc>
      </w:tr>
      <w:tr w:rsidR="00BD03C7" w:rsidRPr="00411969" w:rsidTr="00BD03C7">
        <w:trPr>
          <w:trHeight w:val="385"/>
        </w:trPr>
        <w:tc>
          <w:tcPr>
            <w:tcW w:w="574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14560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28 июля 2014 года № 282-пп «Об утверждении Порядка осуществления ведомственного контроля в сфере закупок товаров, работ, услуг для обеспечения государственных нужд Белгородской области»</w:t>
            </w:r>
          </w:p>
        </w:tc>
      </w:tr>
      <w:tr w:rsidR="00BD03C7" w:rsidRPr="00411969" w:rsidTr="00BD03C7">
        <w:trPr>
          <w:trHeight w:val="385"/>
        </w:trPr>
        <w:tc>
          <w:tcPr>
            <w:tcW w:w="574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14560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411969">
              <w:rPr>
                <w:rFonts w:ascii="Times New Roman" w:hAnsi="Times New Roman" w:cs="Times New Roman"/>
                <w:sz w:val="25"/>
                <w:szCs w:val="25"/>
              </w:rPr>
              <w:t xml:space="preserve">Постановление Правительства Белгородской области от 19 августа 2019 года  № 358-пп «Об утверждении Порядка осуществления органами исполнительной власти, государственными органами Белгородской области, осуществляющими функции и полномочия учредителя в отношении областных бюджетных и автономных учреждений, права собственника имущества государственных унитарных предприятий, ведомственного контроля за соблюдением требований Федерального закона от 18 июля 2011 года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                 </w:t>
            </w: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№ 223-ФЗ «О закупках товаров, работ, услуг отдельными видами юридических</w:t>
            </w:r>
            <w:proofErr w:type="gramEnd"/>
            <w:r w:rsidRPr="00411969">
              <w:rPr>
                <w:rFonts w:ascii="Times New Roman" w:hAnsi="Times New Roman" w:cs="Times New Roman"/>
                <w:sz w:val="25"/>
                <w:szCs w:val="25"/>
              </w:rPr>
              <w:t xml:space="preserve"> лиц» и иных принятых в соответствии с ним нормативных правовых актов Российской Федерации»</w:t>
            </w:r>
          </w:p>
        </w:tc>
      </w:tr>
      <w:tr w:rsidR="00BD03C7" w:rsidRPr="00411969" w:rsidTr="00BD03C7">
        <w:trPr>
          <w:trHeight w:val="385"/>
        </w:trPr>
        <w:tc>
          <w:tcPr>
            <w:tcW w:w="574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14560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29 декабря 2015 года № 496-пп  «Об утверждении Требований к порядку разработки и принятия правовых актов о нормировании в сфере закупок для обеспечения государственных нужд Белгородской области, содержанию указанных актов и обеспечению их исполнения»</w:t>
            </w:r>
          </w:p>
        </w:tc>
      </w:tr>
      <w:tr w:rsidR="00BD03C7" w:rsidRPr="00411969" w:rsidTr="00BD03C7">
        <w:trPr>
          <w:trHeight w:val="385"/>
        </w:trPr>
        <w:tc>
          <w:tcPr>
            <w:tcW w:w="574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14560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19 января 2015 года № 6-пп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государственных нужд Белгородской области»</w:t>
            </w:r>
          </w:p>
        </w:tc>
      </w:tr>
      <w:tr w:rsidR="00BD03C7" w:rsidRPr="00411969" w:rsidTr="00BD03C7">
        <w:trPr>
          <w:trHeight w:val="385"/>
        </w:trPr>
        <w:tc>
          <w:tcPr>
            <w:tcW w:w="574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14560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Распоряжение Правительства Белгородской области от 21 октября 2019 года № 566-рп «Об организации работы в системе «Модуль исполнения контрактов»»</w:t>
            </w:r>
          </w:p>
        </w:tc>
      </w:tr>
      <w:tr w:rsidR="00BD03C7" w:rsidRPr="00411969" w:rsidTr="00BD03C7">
        <w:trPr>
          <w:trHeight w:val="385"/>
        </w:trPr>
        <w:tc>
          <w:tcPr>
            <w:tcW w:w="574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10</w:t>
            </w:r>
          </w:p>
        </w:tc>
        <w:tc>
          <w:tcPr>
            <w:tcW w:w="14560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 xml:space="preserve">Постановление Правительства Белгородской области от 13 июля 2015 года № 275-пп «О региональной информационной системе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</w:t>
            </w: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в сфере закупок товаров, работ, услуг для обеспечения государственных нужд Белгородской области» (вместе с «Порядком функционирования и использования региональной информационной системы в сфере закупок товаров, работ, услуг для обеспечения государственных нужд Белгородской области»)»</w:t>
            </w:r>
          </w:p>
        </w:tc>
      </w:tr>
      <w:tr w:rsidR="00BD03C7" w:rsidRPr="00411969" w:rsidTr="00BD03C7">
        <w:trPr>
          <w:trHeight w:val="385"/>
        </w:trPr>
        <w:tc>
          <w:tcPr>
            <w:tcW w:w="574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14560" w:type="dxa"/>
            <w:shd w:val="clear" w:color="auto" w:fill="auto"/>
          </w:tcPr>
          <w:p w:rsidR="00BD03C7" w:rsidRPr="00411969" w:rsidRDefault="00BD03C7" w:rsidP="00684F7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09 ноября 2015 года № 399-пп «Об утверждении Регламента организации контроля результатов, предусмотренных контрактами на поставку пищевой продукции, заключенными заказчиками Белгородской области»</w:t>
            </w:r>
          </w:p>
        </w:tc>
      </w:tr>
    </w:tbl>
    <w:p w:rsidR="00C560C4" w:rsidRDefault="00C560C4">
      <w:bookmarkStart w:id="0" w:name="_GoBack"/>
      <w:bookmarkEnd w:id="0"/>
    </w:p>
    <w:sectPr w:rsidR="00C560C4" w:rsidSect="00BD03C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6C9"/>
    <w:rsid w:val="003A3263"/>
    <w:rsid w:val="006E4EC5"/>
    <w:rsid w:val="00952106"/>
    <w:rsid w:val="009916C9"/>
    <w:rsid w:val="00BD03C7"/>
    <w:rsid w:val="00C5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D03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D03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Скибина</dc:creator>
  <cp:lastModifiedBy>Ольга Скибина</cp:lastModifiedBy>
  <cp:revision>4</cp:revision>
  <dcterms:created xsi:type="dcterms:W3CDTF">2021-07-16T13:26:00Z</dcterms:created>
  <dcterms:modified xsi:type="dcterms:W3CDTF">2021-07-16T13:59:00Z</dcterms:modified>
</cp:coreProperties>
</file>