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ED4C85" w:rsidRDefault="00ED4C85" w:rsidP="00584060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</w:rPr>
        <w:t>Управление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584060">
        <w:rPr>
          <w:rFonts w:ascii="Times New Roman" w:hAnsi="Times New Roman"/>
          <w:b/>
          <w:bCs/>
        </w:rPr>
        <w:t>по проектам</w:t>
      </w:r>
      <w:r>
        <w:rPr>
          <w:rFonts w:ascii="Times New Roman" w:hAnsi="Times New Roman"/>
          <w:b/>
          <w:bCs/>
        </w:rPr>
        <w:t xml:space="preserve"> п</w:t>
      </w:r>
      <w:r w:rsidR="00584060">
        <w:rPr>
          <w:rFonts w:ascii="Times New Roman" w:hAnsi="Times New Roman"/>
          <w:b/>
          <w:bCs/>
        </w:rPr>
        <w:t>остановлений</w:t>
      </w:r>
      <w:r w:rsidR="007A2E1A">
        <w:rPr>
          <w:rFonts w:ascii="Times New Roman" w:hAnsi="Times New Roman"/>
          <w:b/>
          <w:bCs/>
        </w:rPr>
        <w:t xml:space="preserve"> Правительства </w:t>
      </w:r>
      <w:r>
        <w:rPr>
          <w:rFonts w:ascii="Times New Roman" w:hAnsi="Times New Roman"/>
          <w:b/>
          <w:bCs/>
        </w:rPr>
        <w:t xml:space="preserve">Белгородской </w:t>
      </w:r>
      <w:r w:rsidR="007A2E1A">
        <w:rPr>
          <w:rFonts w:ascii="Times New Roman" w:hAnsi="Times New Roman"/>
          <w:b/>
          <w:bCs/>
        </w:rPr>
        <w:t xml:space="preserve">области </w:t>
      </w:r>
      <w:r w:rsidR="00584060">
        <w:rPr>
          <w:rFonts w:ascii="Times New Roman" w:hAnsi="Times New Roman"/>
          <w:b/>
          <w:bCs/>
        </w:rPr>
        <w:t>«</w:t>
      </w:r>
      <w:r w:rsidR="00584060" w:rsidRPr="00584060">
        <w:rPr>
          <w:rFonts w:ascii="Times New Roman" w:hAnsi="Times New Roman"/>
          <w:b/>
          <w:bCs/>
        </w:rPr>
        <w:t>О внесении изменений</w:t>
      </w:r>
      <w:r w:rsidR="00584060">
        <w:rPr>
          <w:rFonts w:ascii="Times New Roman" w:hAnsi="Times New Roman"/>
          <w:b/>
          <w:bCs/>
        </w:rPr>
        <w:t xml:space="preserve"> в постановление Правительства  </w:t>
      </w:r>
      <w:r w:rsidR="00584060" w:rsidRPr="00584060">
        <w:rPr>
          <w:rFonts w:ascii="Times New Roman" w:hAnsi="Times New Roman"/>
          <w:b/>
          <w:bCs/>
        </w:rPr>
        <w:t>Белгородской области от 28 июля 2014 года № 282-пп</w:t>
      </w:r>
      <w:r w:rsidR="00584060">
        <w:rPr>
          <w:rFonts w:ascii="Times New Roman" w:hAnsi="Times New Roman"/>
          <w:b/>
          <w:bCs/>
        </w:rPr>
        <w:t>», «</w:t>
      </w:r>
      <w:r w:rsidR="00584060" w:rsidRPr="00584060">
        <w:rPr>
          <w:rFonts w:ascii="Times New Roman" w:hAnsi="Times New Roman"/>
          <w:b/>
          <w:bCs/>
        </w:rPr>
        <w:t>О вне</w:t>
      </w:r>
      <w:r w:rsidR="00584060">
        <w:rPr>
          <w:rFonts w:ascii="Times New Roman" w:hAnsi="Times New Roman"/>
          <w:b/>
          <w:bCs/>
        </w:rPr>
        <w:t xml:space="preserve">сении изменений в постановления </w:t>
      </w:r>
      <w:r w:rsidR="00584060" w:rsidRPr="00584060">
        <w:rPr>
          <w:rFonts w:ascii="Times New Roman" w:hAnsi="Times New Roman"/>
          <w:b/>
          <w:bCs/>
        </w:rPr>
        <w:t>Пра</w:t>
      </w:r>
      <w:r w:rsidR="00584060">
        <w:rPr>
          <w:rFonts w:ascii="Times New Roman" w:hAnsi="Times New Roman"/>
          <w:b/>
          <w:bCs/>
        </w:rPr>
        <w:t xml:space="preserve">вительства Белгородской области </w:t>
      </w:r>
      <w:r w:rsidR="00584060" w:rsidRPr="00584060">
        <w:rPr>
          <w:rFonts w:ascii="Times New Roman" w:hAnsi="Times New Roman"/>
          <w:b/>
          <w:bCs/>
        </w:rPr>
        <w:t>о</w:t>
      </w:r>
      <w:r w:rsidR="00584060">
        <w:rPr>
          <w:rFonts w:ascii="Times New Roman" w:hAnsi="Times New Roman"/>
          <w:b/>
          <w:bCs/>
        </w:rPr>
        <w:t xml:space="preserve">т 25 февраля 2019 года № 84-пп, </w:t>
      </w:r>
      <w:r w:rsidR="00584060" w:rsidRPr="00584060">
        <w:rPr>
          <w:rFonts w:ascii="Times New Roman" w:hAnsi="Times New Roman"/>
          <w:b/>
          <w:bCs/>
        </w:rPr>
        <w:t>от 08 февраля 2010 года № 46-пп</w:t>
      </w:r>
      <w:proofErr w:type="gramEnd"/>
      <w:r w:rsidR="00584060">
        <w:rPr>
          <w:rFonts w:ascii="Times New Roman" w:hAnsi="Times New Roman"/>
          <w:b/>
          <w:bCs/>
        </w:rPr>
        <w:t xml:space="preserve">», </w:t>
      </w:r>
      <w:r w:rsidR="00584060" w:rsidRPr="00584060">
        <w:rPr>
          <w:rFonts w:ascii="Times New Roman" w:hAnsi="Times New Roman"/>
          <w:b/>
          <w:bCs/>
        </w:rPr>
        <w:t>«О признании утратившим силу постановления Прав</w:t>
      </w:r>
      <w:r w:rsidR="00584060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584060" w:rsidRPr="00584060">
        <w:rPr>
          <w:rFonts w:ascii="Times New Roman" w:hAnsi="Times New Roman"/>
          <w:b/>
          <w:bCs/>
        </w:rPr>
        <w:t>от 15 октября 2007 года № 238-пп»</w:t>
      </w:r>
      <w:r w:rsidR="007A2E1A">
        <w:rPr>
          <w:rFonts w:ascii="Times New Roman" w:hAnsi="Times New Roman"/>
          <w:b/>
          <w:bCs/>
        </w:rPr>
        <w:t>,</w:t>
      </w:r>
      <w:r w:rsidR="00584060">
        <w:rPr>
          <w:rFonts w:ascii="Times New Roman" w:hAnsi="Times New Roman"/>
        </w:rPr>
        <w:t xml:space="preserve"> подготовленным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управлением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области, </w:t>
      </w:r>
      <w:r w:rsidR="007A2E1A">
        <w:rPr>
          <w:rStyle w:val="a9"/>
          <w:rFonts w:ascii="Times New Roman" w:hAnsi="Times New Roman"/>
        </w:rPr>
        <w:t xml:space="preserve"> на предмет его влияния на конкуренцию.</w:t>
      </w:r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584060" w:rsidRPr="00584060">
        <w:rPr>
          <w:rFonts w:ascii="Times New Roman" w:hAnsi="Times New Roman"/>
        </w:rPr>
        <w:t>30.06.2020 до  30.07.2020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>управлением государственного заказа и лицензирования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16127C">
        <w:rPr>
          <w:rFonts w:ascii="Times New Roman" w:hAnsi="Times New Roman"/>
        </w:rPr>
        <w:t xml:space="preserve"> за 2020 год, который </w:t>
      </w:r>
      <w:r w:rsidR="00584060">
        <w:rPr>
          <w:rFonts w:ascii="Times New Roman" w:hAnsi="Times New Roman"/>
        </w:rPr>
        <w:t>будет размещен на официальном сайте управления государственного заказа и лицензирования Белгородской области в разд</w:t>
      </w:r>
      <w:r w:rsidR="00584060">
        <w:rPr>
          <w:rFonts w:ascii="Times New Roman" w:hAnsi="Times New Roman"/>
        </w:rPr>
        <w:t xml:space="preserve">еле «Антимонопольный </w:t>
      </w:r>
      <w:proofErr w:type="spellStart"/>
      <w:r w:rsidR="00584060">
        <w:rPr>
          <w:rFonts w:ascii="Times New Roman" w:hAnsi="Times New Roman"/>
        </w:rPr>
        <w:t>комплаенс</w:t>
      </w:r>
      <w:proofErr w:type="spellEnd"/>
      <w:r w:rsidR="00584060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в составе</w:t>
      </w:r>
      <w:proofErr w:type="gramEnd"/>
      <w:r>
        <w:rPr>
          <w:rFonts w:ascii="Times New Roman" w:hAnsi="Times New Roman"/>
        </w:rPr>
        <w:t xml:space="preserve"> ежегодного доклада об </w:t>
      </w:r>
      <w:proofErr w:type="gramStart"/>
      <w:r>
        <w:rPr>
          <w:rFonts w:ascii="Times New Roman" w:hAnsi="Times New Roman"/>
        </w:rPr>
        <w:t>антимонопольном</w:t>
      </w:r>
      <w:proofErr w:type="gramEnd"/>
      <w:r>
        <w:rPr>
          <w:rFonts w:ascii="Times New Roman" w:hAnsi="Times New Roman"/>
        </w:rPr>
        <w:t xml:space="preserve">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4060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Анкеты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Текст</w:t>
      </w:r>
      <w:r w:rsidR="00584060">
        <w:rPr>
          <w:rFonts w:ascii="Times New Roman" w:hAnsi="Times New Roman"/>
        </w:rPr>
        <w:t>ы проектов</w:t>
      </w:r>
      <w:r>
        <w:rPr>
          <w:rFonts w:ascii="Times New Roman" w:hAnsi="Times New Roman"/>
        </w:rPr>
        <w:t xml:space="preserve"> нормативн</w:t>
      </w:r>
      <w:r w:rsidR="0058406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правов</w:t>
      </w:r>
      <w:r w:rsidR="00584060">
        <w:rPr>
          <w:rFonts w:ascii="Times New Roman" w:hAnsi="Times New Roman"/>
        </w:rPr>
        <w:t>ых актов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Pr="007A2E1A" w:rsidRDefault="00584060" w:rsidP="00584060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proofErr w:type="gramStart"/>
      <w:r w:rsidR="007A2E1A">
        <w:rPr>
          <w:rFonts w:ascii="Times New Roman" w:hAnsi="Times New Roman"/>
        </w:rPr>
        <w:t>Текст</w:t>
      </w:r>
      <w:r>
        <w:rPr>
          <w:rFonts w:ascii="Times New Roman" w:hAnsi="Times New Roman"/>
        </w:rPr>
        <w:t>ы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действующих постановлений</w:t>
      </w:r>
      <w:r w:rsidR="007A2E1A">
        <w:rPr>
          <w:rFonts w:ascii="Times New Roman" w:hAnsi="Times New Roman"/>
        </w:rPr>
        <w:t xml:space="preserve"> Правительства Белгородской области </w:t>
      </w:r>
      <w:r>
        <w:rPr>
          <w:rFonts w:ascii="Times New Roman" w:hAnsi="Times New Roman"/>
        </w:rPr>
        <w:t xml:space="preserve">                          от 28.07.2014 № 282-пп «</w:t>
      </w:r>
      <w:r w:rsidRPr="00584060">
        <w:rPr>
          <w:rFonts w:ascii="Times New Roman" w:hAnsi="Times New Roman"/>
        </w:rPr>
        <w:t xml:space="preserve">Об утверждении Порядка осуществления ведомственного контроля в сфере закупок товаров, работ, услуг для обеспечения государственных нужд Белгородской </w:t>
      </w:r>
      <w:r w:rsidRPr="00584060">
        <w:rPr>
          <w:rFonts w:ascii="Times New Roman" w:hAnsi="Times New Roman"/>
        </w:rPr>
        <w:lastRenderedPageBreak/>
        <w:t>области и Типового регламента про</w:t>
      </w:r>
      <w:r>
        <w:rPr>
          <w:rFonts w:ascii="Times New Roman" w:hAnsi="Times New Roman"/>
        </w:rPr>
        <w:t>ведения ведомственного контроля», от 25.02.2019 № 84-пп «</w:t>
      </w:r>
      <w:r w:rsidRPr="00584060">
        <w:rPr>
          <w:rFonts w:ascii="Times New Roman" w:hAnsi="Times New Roman"/>
        </w:rPr>
        <w:t xml:space="preserve">Об утверждении Порядка организации и осуществления лицензионного контроля за деятельностью по заготовке, хранению, переработке и реализации лома черных металлов, цветных металлов на </w:t>
      </w:r>
      <w:r>
        <w:rPr>
          <w:rFonts w:ascii="Times New Roman" w:hAnsi="Times New Roman"/>
        </w:rPr>
        <w:t>территории Белгородской</w:t>
      </w:r>
      <w:proofErr w:type="gramEnd"/>
      <w:r>
        <w:rPr>
          <w:rFonts w:ascii="Times New Roman" w:hAnsi="Times New Roman"/>
        </w:rPr>
        <w:t xml:space="preserve"> области», от 08.02.2010 № 46-пп                               «</w:t>
      </w:r>
      <w:r w:rsidRPr="00584060">
        <w:rPr>
          <w:rFonts w:ascii="Times New Roman" w:hAnsi="Times New Roman"/>
        </w:rPr>
        <w:t>Об утверждении административных регламентов управления государственного заказа и лице</w:t>
      </w:r>
      <w:r>
        <w:rPr>
          <w:rFonts w:ascii="Times New Roman" w:hAnsi="Times New Roman"/>
        </w:rPr>
        <w:t>нзирования Белгородской области»,  от 15.10.2007 № 238-пп «</w:t>
      </w:r>
      <w:r w:rsidRPr="00584060">
        <w:rPr>
          <w:rFonts w:ascii="Times New Roman" w:hAnsi="Times New Roman"/>
        </w:rPr>
        <w:t>Об утверждении Временных регламентов оказания основных видов социально значимых услуг, предоставляемых физическим</w:t>
      </w:r>
      <w:r>
        <w:rPr>
          <w:rFonts w:ascii="Times New Roman" w:hAnsi="Times New Roman"/>
        </w:rPr>
        <w:t xml:space="preserve"> и юридическим лицам в системе «Одно окно»» </w:t>
      </w:r>
      <w:r w:rsidR="007A2E1A">
        <w:rPr>
          <w:rFonts w:ascii="Times New Roman" w:hAnsi="Times New Roman"/>
        </w:rPr>
        <w:t xml:space="preserve">в формате </w:t>
      </w:r>
      <w:bookmarkStart w:id="0" w:name="__DdeLink__324_1022724944"/>
      <w:proofErr w:type="spellStart"/>
      <w:r w:rsidR="007A2E1A">
        <w:rPr>
          <w:rFonts w:ascii="Times New Roman" w:hAnsi="Times New Roman"/>
        </w:rPr>
        <w:t>word</w:t>
      </w:r>
      <w:bookmarkEnd w:id="0"/>
      <w:proofErr w:type="spellEnd"/>
      <w:r w:rsidR="007A2E1A">
        <w:rPr>
          <w:rFonts w:ascii="Times New Roman" w:hAnsi="Times New Roman"/>
        </w:rPr>
        <w:t>.</w:t>
      </w:r>
    </w:p>
    <w:p w:rsidR="00BE7B2D" w:rsidRDefault="00584060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Обоснования</w:t>
      </w:r>
      <w:bookmarkStart w:id="1" w:name="_GoBack"/>
      <w:bookmarkEnd w:id="1"/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государственного заказа и лицензирования Белгородской области, раздел «Антимонопольный </w:t>
      </w:r>
      <w:proofErr w:type="spellStart"/>
      <w:r w:rsidRPr="00FD18D3">
        <w:rPr>
          <w:rFonts w:ascii="Times New Roman" w:hAnsi="Times New Roman"/>
        </w:rPr>
        <w:t>комплаенс</w:t>
      </w:r>
      <w:proofErr w:type="spellEnd"/>
      <w:r w:rsidRPr="00FD18D3">
        <w:rPr>
          <w:rFonts w:ascii="Times New Roman" w:hAnsi="Times New Roman"/>
        </w:rPr>
        <w:t>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>заместитель начальника отдела правового обеспечения и лицензирования управления государственного заказа и лицензирования Белгородской области,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584060"/>
    <w:rsid w:val="00705272"/>
    <w:rsid w:val="007A2E1A"/>
    <w:rsid w:val="00BE7B2D"/>
    <w:rsid w:val="00ED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3</cp:revision>
  <dcterms:created xsi:type="dcterms:W3CDTF">2020-06-30T09:03:00Z</dcterms:created>
  <dcterms:modified xsi:type="dcterms:W3CDTF">2020-06-30T12:08:00Z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