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D5516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D5516A" w:rsidRDefault="00D5516A" w:rsidP="00D5516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Pr="00D5516A">
              <w:rPr>
                <w:b/>
                <w:bCs/>
                <w:color w:val="000000"/>
                <w:sz w:val="26"/>
                <w:szCs w:val="26"/>
              </w:rPr>
              <w:t>О внесении изменений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в постановление Правительства  </w:t>
            </w:r>
            <w:r w:rsidRPr="00D5516A">
              <w:rPr>
                <w:b/>
                <w:bCs/>
                <w:color w:val="000000"/>
                <w:sz w:val="26"/>
                <w:szCs w:val="26"/>
              </w:rPr>
              <w:t>Белгородской области от 28 июля 2014 года № 282-пп</w:t>
            </w:r>
            <w:r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государственного заказа и лицензирования</w:t>
            </w:r>
            <w:r w:rsidR="00CA5C68">
              <w:rPr>
                <w:sz w:val="26"/>
                <w:szCs w:val="26"/>
              </w:rPr>
              <w:t xml:space="preserve"> Белгородской области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Default="00CA5C68" w:rsidP="00CA5C68">
            <w:pPr>
              <w:tabs>
                <w:tab w:val="left" w:pos="2940"/>
              </w:tabs>
              <w:ind w:right="41" w:firstLine="299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260F2B" w:rsidRPr="00260F2B" w:rsidRDefault="00260F2B" w:rsidP="00260F2B">
            <w:pPr>
              <w:tabs>
                <w:tab w:val="left" w:pos="2940"/>
              </w:tabs>
              <w:ind w:right="41" w:firstLine="299"/>
              <w:jc w:val="both"/>
              <w:rPr>
                <w:sz w:val="26"/>
                <w:szCs w:val="26"/>
              </w:rPr>
            </w:pPr>
            <w:proofErr w:type="gramStart"/>
            <w:r w:rsidRPr="00260F2B">
              <w:rPr>
                <w:sz w:val="26"/>
                <w:szCs w:val="26"/>
              </w:rPr>
              <w:t>Проект постановления Правительства Белгородской области «О внесении изменений в постановление Правительства  Белгородской области от 28 июля 2014 года № 282-пп» подготовлен в соответствии со статьей 100 Федерального закона от 05 апреля 2013 года № 44-ФЗ  «О контрактной системе в сфере закупок товаров, работ, услуг  для обеспечения государственных и муниципальных нужд» в целях приведения нормативных правовых актов Белгородской области                               в соответствие с действующим</w:t>
            </w:r>
            <w:proofErr w:type="gramEnd"/>
            <w:r w:rsidRPr="00260F2B">
              <w:rPr>
                <w:sz w:val="26"/>
                <w:szCs w:val="26"/>
              </w:rPr>
              <w:t xml:space="preserve"> федеральным законодательством, унификации порядка организации и осуществления ведомственного контроля в сфере закупок.</w:t>
            </w:r>
          </w:p>
          <w:p w:rsidR="00064758" w:rsidRDefault="00260F2B" w:rsidP="00260F2B">
            <w:pPr>
              <w:tabs>
                <w:tab w:val="left" w:pos="2940"/>
              </w:tabs>
              <w:ind w:right="41" w:firstLine="299"/>
              <w:jc w:val="both"/>
              <w:rPr>
                <w:sz w:val="26"/>
                <w:szCs w:val="26"/>
              </w:rPr>
            </w:pPr>
            <w:r w:rsidRPr="00260F2B">
              <w:rPr>
                <w:sz w:val="26"/>
                <w:szCs w:val="26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260F2B">
              <w:rPr>
                <w:sz w:val="26"/>
                <w:szCs w:val="26"/>
              </w:rPr>
              <w:t>утратившими</w:t>
            </w:r>
            <w:proofErr w:type="gramEnd"/>
            <w:r w:rsidRPr="00260F2B">
              <w:rPr>
                <w:sz w:val="26"/>
                <w:szCs w:val="26"/>
              </w:rPr>
              <w:t xml:space="preserve"> силу иных нормативных правовых актов Белгородской области.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214BE1"/>
    <w:rsid w:val="00260F2B"/>
    <w:rsid w:val="006D3604"/>
    <w:rsid w:val="00CA5C68"/>
    <w:rsid w:val="00D5516A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4</cp:revision>
  <cp:lastPrinted>2019-12-17T12:08:00Z</cp:lastPrinted>
  <dcterms:created xsi:type="dcterms:W3CDTF">2020-06-30T09:05:00Z</dcterms:created>
  <dcterms:modified xsi:type="dcterms:W3CDTF">2020-06-30T12:11:00Z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