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B9" w:rsidRDefault="001363B9" w:rsidP="00115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BAB">
        <w:rPr>
          <w:rFonts w:ascii="Times New Roman" w:hAnsi="Times New Roman" w:cs="Times New Roman"/>
          <w:b/>
          <w:bCs/>
          <w:sz w:val="28"/>
          <w:szCs w:val="28"/>
        </w:rPr>
        <w:t xml:space="preserve">Порядок заполнения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отчета</w:t>
      </w:r>
      <w:r w:rsidR="005D78A0">
        <w:rPr>
          <w:rFonts w:ascii="Times New Roman" w:hAnsi="Times New Roman" w:cs="Times New Roman"/>
          <w:b/>
          <w:bCs/>
          <w:sz w:val="28"/>
          <w:szCs w:val="28"/>
        </w:rPr>
        <w:t xml:space="preserve"> об объеме закупок у СМП и СОНО</w:t>
      </w:r>
    </w:p>
    <w:p w:rsidR="00CD7196" w:rsidRPr="00CD7196" w:rsidRDefault="00CD7196" w:rsidP="00CD719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14709" w:type="dxa"/>
        <w:tblLook w:val="04A0" w:firstRow="1" w:lastRow="0" w:firstColumn="1" w:lastColumn="0" w:noHBand="0" w:noVBand="1"/>
      </w:tblPr>
      <w:tblGrid>
        <w:gridCol w:w="1847"/>
        <w:gridCol w:w="1848"/>
        <w:gridCol w:w="1848"/>
        <w:gridCol w:w="2253"/>
        <w:gridCol w:w="2552"/>
        <w:gridCol w:w="1849"/>
        <w:gridCol w:w="2512"/>
      </w:tblGrid>
      <w:tr w:rsidR="004B5184" w:rsidRPr="0070564D" w:rsidTr="00CD7196">
        <w:tc>
          <w:tcPr>
            <w:tcW w:w="1847" w:type="dxa"/>
          </w:tcPr>
          <w:p w:rsidR="004B5184" w:rsidRPr="0070564D" w:rsidRDefault="004B5184" w:rsidP="00D501B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="003E0D8D"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органа исполнительной </w:t>
            </w:r>
            <w:r w:rsidR="00D501B0"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>власти, государственного органа</w:t>
            </w:r>
          </w:p>
        </w:tc>
        <w:tc>
          <w:tcPr>
            <w:tcW w:w="1848" w:type="dxa"/>
          </w:tcPr>
          <w:p w:rsidR="00525889" w:rsidRDefault="004B5184" w:rsidP="005D7FE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Совокупный годовой объем закупок, за исключением объема закупок, </w:t>
            </w:r>
            <w:proofErr w:type="gramStart"/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  <w:proofErr w:type="gramEnd"/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которых составляют государственную тайну</w:t>
            </w:r>
          </w:p>
          <w:p w:rsidR="00BA3017" w:rsidRDefault="003E0BAB" w:rsidP="005D7FE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BA3017">
              <w:rPr>
                <w:rFonts w:ascii="Times New Roman" w:hAnsi="Times New Roman" w:cs="Times New Roman"/>
                <w:b/>
                <w:sz w:val="20"/>
                <w:szCs w:val="20"/>
              </w:rPr>
              <w:t>п.16 ст.3 закона №44-ФЗ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BA3017" w:rsidRDefault="00BA3017" w:rsidP="005D7FE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184" w:rsidRPr="0070564D" w:rsidRDefault="004B5184" w:rsidP="005D7FE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(тыс. рублей)</w:t>
            </w:r>
          </w:p>
          <w:p w:rsidR="007C1B86" w:rsidRPr="0070564D" w:rsidRDefault="007C1B86" w:rsidP="0061293C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</w:tcPr>
          <w:p w:rsidR="00525889" w:rsidRDefault="004B5184" w:rsidP="005D7FE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Совокупный годовой объем закупок, рассчитанный за вычетом закупок, </w:t>
            </w:r>
            <w:proofErr w:type="gramStart"/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предусмотренных</w:t>
            </w:r>
            <w:proofErr w:type="gramEnd"/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частью 1.1 статьи 30 Федерального закона</w:t>
            </w:r>
          </w:p>
          <w:p w:rsidR="00BA3017" w:rsidRDefault="00BA3017" w:rsidP="005D7FE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184" w:rsidRPr="0070564D" w:rsidRDefault="004B5184" w:rsidP="005D7FE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(тыс. рублей)</w:t>
            </w:r>
          </w:p>
        </w:tc>
        <w:tc>
          <w:tcPr>
            <w:tcW w:w="2253" w:type="dxa"/>
          </w:tcPr>
          <w:p w:rsidR="004B5184" w:rsidRDefault="004B5184" w:rsidP="000A1F3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>Объем закупок в отчетном году, осуществленных по результатам процедур определения поставщика (подрядчика, исполнителя), в извещении об осуществлении которых было установлено ограничение в отношении участников закупок, которыми могли быть только СМП и СОНО</w:t>
            </w:r>
          </w:p>
          <w:p w:rsidR="00BA3017" w:rsidRPr="0070564D" w:rsidRDefault="00BA3017" w:rsidP="000A1F3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184" w:rsidRPr="0070564D" w:rsidRDefault="004B5184" w:rsidP="000A1F3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рублей)</w:t>
            </w:r>
          </w:p>
        </w:tc>
        <w:tc>
          <w:tcPr>
            <w:tcW w:w="2552" w:type="dxa"/>
          </w:tcPr>
          <w:p w:rsidR="00BA3017" w:rsidRDefault="004B5184" w:rsidP="000A1F3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привлечения в отчетном году субподрядчиков и соисполнителей из числа СМП и СОНО к исполнению контрактов, заключенных по результатам определений поставщиков (подрядчиков, исполнителей), в </w:t>
            </w:r>
            <w:proofErr w:type="gramStart"/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>извещениях</w:t>
            </w:r>
            <w:proofErr w:type="gramEnd"/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 осуществлении которых было установлено требование к поставщику (подрядчику, исполнителю), не являющемуся СМП или СОНО, о привлечении к исполнению контракта субподрядчиков (соисполнителей) из числа СМП и СОНО </w:t>
            </w:r>
          </w:p>
          <w:p w:rsidR="00BA3017" w:rsidRDefault="00BA3017" w:rsidP="000A1F3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184" w:rsidRPr="0070564D" w:rsidRDefault="004B5184" w:rsidP="000A1F3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рублей)</w:t>
            </w:r>
          </w:p>
        </w:tc>
        <w:tc>
          <w:tcPr>
            <w:tcW w:w="1849" w:type="dxa"/>
          </w:tcPr>
          <w:p w:rsidR="00BA3017" w:rsidRDefault="004B5184" w:rsidP="000A1F3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закупок, который заказчик осуществил у СМП и СОНО в отчетном году </w:t>
            </w:r>
          </w:p>
          <w:p w:rsidR="00BA3017" w:rsidRDefault="00BA3017" w:rsidP="000A1F3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184" w:rsidRPr="0070564D" w:rsidRDefault="004B5184" w:rsidP="000A1F3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рублей)</w:t>
            </w:r>
          </w:p>
        </w:tc>
        <w:tc>
          <w:tcPr>
            <w:tcW w:w="2512" w:type="dxa"/>
          </w:tcPr>
          <w:p w:rsidR="00F12185" w:rsidRPr="0070564D" w:rsidRDefault="004B5184" w:rsidP="00F1218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Доля закупок, которые заказчик осуществил у СМП и СОНО в отчетном году, в совокупном годовом объеме закупок, за исключением объема закупок, </w:t>
            </w:r>
            <w:proofErr w:type="gramStart"/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  <w:proofErr w:type="gramEnd"/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которых составляют государственную тайну </w:t>
            </w:r>
          </w:p>
          <w:p w:rsidR="00BA3017" w:rsidRDefault="004B5184" w:rsidP="0052588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за вычетом закупок, </w:t>
            </w:r>
            <w:proofErr w:type="gramStart"/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предусмотренных</w:t>
            </w:r>
            <w:proofErr w:type="gramEnd"/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частью 1.1 статьи 30 Федерального закона </w:t>
            </w:r>
          </w:p>
          <w:p w:rsidR="00BA3017" w:rsidRDefault="00BA3017" w:rsidP="0052588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184" w:rsidRPr="0070564D" w:rsidRDefault="004B5184" w:rsidP="0052588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>(процент)</w:t>
            </w:r>
          </w:p>
        </w:tc>
      </w:tr>
      <w:tr w:rsidR="004B5184" w:rsidRPr="0070564D" w:rsidTr="00CD7196">
        <w:tc>
          <w:tcPr>
            <w:tcW w:w="1847" w:type="dxa"/>
          </w:tcPr>
          <w:p w:rsidR="004B5184" w:rsidRPr="0070564D" w:rsidRDefault="00D501B0" w:rsidP="005D7FE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:rsidR="004B5184" w:rsidRPr="0070564D" w:rsidRDefault="00D501B0" w:rsidP="005D7FE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8" w:type="dxa"/>
          </w:tcPr>
          <w:p w:rsidR="004B5184" w:rsidRPr="0070564D" w:rsidRDefault="00D501B0" w:rsidP="005D7FE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53" w:type="dxa"/>
          </w:tcPr>
          <w:p w:rsidR="004B5184" w:rsidRPr="0070564D" w:rsidRDefault="00D501B0" w:rsidP="000A1F3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4B5184" w:rsidRPr="0070564D" w:rsidRDefault="00D501B0" w:rsidP="000A1F3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9" w:type="dxa"/>
          </w:tcPr>
          <w:p w:rsidR="004B5184" w:rsidRPr="0070564D" w:rsidRDefault="00D501B0" w:rsidP="000A1F3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12" w:type="dxa"/>
          </w:tcPr>
          <w:p w:rsidR="004B5184" w:rsidRPr="0070564D" w:rsidRDefault="00D501B0" w:rsidP="000A1F3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64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4B5184" w:rsidRPr="0070564D" w:rsidTr="00CD7196">
        <w:tc>
          <w:tcPr>
            <w:tcW w:w="1847" w:type="dxa"/>
          </w:tcPr>
          <w:p w:rsidR="004B5184" w:rsidRPr="0070564D" w:rsidRDefault="004B5184" w:rsidP="005D7FE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</w:tcPr>
          <w:p w:rsidR="004B5184" w:rsidRPr="0070564D" w:rsidRDefault="004B5184" w:rsidP="003D0088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</w:tcPr>
          <w:p w:rsidR="004B5184" w:rsidRPr="0070564D" w:rsidRDefault="004B5184" w:rsidP="003D0088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</w:tcPr>
          <w:p w:rsidR="004B5184" w:rsidRPr="0070564D" w:rsidRDefault="004B5184" w:rsidP="003D0088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4B5184" w:rsidRPr="0070564D" w:rsidRDefault="004B5184" w:rsidP="003D0088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4B5184" w:rsidRPr="0070564D" w:rsidRDefault="004B5184" w:rsidP="003D0088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2" w:type="dxa"/>
          </w:tcPr>
          <w:p w:rsidR="004B5184" w:rsidRPr="0070564D" w:rsidRDefault="004B5184" w:rsidP="00117CCA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21021" w:rsidRDefault="00A21021" w:rsidP="00C33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21021" w:rsidRDefault="00A21021" w:rsidP="00C33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  <w:sectPr w:rsidR="00A21021" w:rsidSect="009B036E">
          <w:headerReference w:type="default" r:id="rId8"/>
          <w:headerReference w:type="first" r:id="rId9"/>
          <w:pgSz w:w="16838" w:h="11906" w:orient="landscape"/>
          <w:pgMar w:top="1276" w:right="1134" w:bottom="850" w:left="1134" w:header="708" w:footer="708" w:gutter="0"/>
          <w:pgNumType w:start="2"/>
          <w:cols w:space="708"/>
          <w:docGrid w:linePitch="360"/>
        </w:sectPr>
      </w:pPr>
    </w:p>
    <w:p w:rsidR="00003BA2" w:rsidRPr="00E24EE6" w:rsidRDefault="00003BA2" w:rsidP="00C33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  <w:r w:rsidRPr="00E24EE6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lastRenderedPageBreak/>
        <w:t>Значен</w:t>
      </w:r>
      <w:r w:rsidR="00EC0490" w:rsidRPr="00E24EE6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ия указываются в тысячах рублей.</w:t>
      </w:r>
      <w:r w:rsidR="008516EF" w:rsidRPr="00E24EE6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 xml:space="preserve"> </w:t>
      </w:r>
      <w:r w:rsidR="001B17D9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Ф</w:t>
      </w:r>
      <w:r w:rsidR="008516EF" w:rsidRPr="00E24EE6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ормат числовой, число десятичных знаков - 2, с разделителями групп разрядов.</w:t>
      </w:r>
      <w:r w:rsidR="008A686F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 xml:space="preserve"> Вам необходимо заполнить своими данными </w:t>
      </w:r>
      <w:r w:rsidR="000D2217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 xml:space="preserve">столбцы с 1 по </w:t>
      </w:r>
      <w:r w:rsidR="000D2217" w:rsidRPr="000D2217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5</w:t>
      </w:r>
      <w:r w:rsidR="008A686F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.</w:t>
      </w:r>
    </w:p>
    <w:p w:rsidR="003B0E34" w:rsidRPr="00E24EE6" w:rsidRDefault="003B0E34" w:rsidP="00C33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0F40" w:rsidRPr="00E24EE6" w:rsidRDefault="00D501B0" w:rsidP="00C33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EE6">
        <w:rPr>
          <w:rFonts w:ascii="Times New Roman" w:hAnsi="Times New Roman" w:cs="Times New Roman"/>
          <w:b/>
          <w:sz w:val="24"/>
          <w:szCs w:val="24"/>
        </w:rPr>
        <w:t>Столбец 1</w:t>
      </w:r>
      <w:r w:rsidR="00811A55" w:rsidRPr="00E24EE6">
        <w:rPr>
          <w:rFonts w:ascii="Times New Roman" w:hAnsi="Times New Roman" w:cs="Times New Roman"/>
          <w:b/>
          <w:sz w:val="24"/>
          <w:szCs w:val="24"/>
        </w:rPr>
        <w:t>.</w:t>
      </w:r>
      <w:r w:rsidRPr="00E24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A55" w:rsidRPr="00E24EE6">
        <w:rPr>
          <w:rFonts w:ascii="Times New Roman" w:hAnsi="Times New Roman" w:cs="Times New Roman"/>
          <w:sz w:val="24"/>
          <w:szCs w:val="24"/>
        </w:rPr>
        <w:t>На</w:t>
      </w:r>
      <w:r w:rsidRPr="00E24EE6">
        <w:rPr>
          <w:rFonts w:ascii="Times New Roman" w:hAnsi="Times New Roman" w:cs="Times New Roman"/>
          <w:sz w:val="24"/>
          <w:szCs w:val="24"/>
        </w:rPr>
        <w:t>именование органа исполнительной власти, государственного органа (</w:t>
      </w:r>
      <w:r w:rsidR="00880F40" w:rsidRPr="00E24EE6">
        <w:rPr>
          <w:rFonts w:ascii="Times New Roman" w:hAnsi="Times New Roman" w:cs="Times New Roman"/>
          <w:sz w:val="24"/>
          <w:szCs w:val="24"/>
        </w:rPr>
        <w:t>государственный орган, орган исполнительной власти области,</w:t>
      </w:r>
      <w:r w:rsidRPr="00E24EE6">
        <w:rPr>
          <w:rFonts w:ascii="Times New Roman" w:hAnsi="Times New Roman" w:cs="Times New Roman"/>
          <w:sz w:val="24"/>
          <w:szCs w:val="24"/>
        </w:rPr>
        <w:t xml:space="preserve"> являющи</w:t>
      </w:r>
      <w:r w:rsidR="00880F40" w:rsidRPr="00E24EE6">
        <w:rPr>
          <w:rFonts w:ascii="Times New Roman" w:hAnsi="Times New Roman" w:cs="Times New Roman"/>
          <w:sz w:val="24"/>
          <w:szCs w:val="24"/>
        </w:rPr>
        <w:t>й</w:t>
      </w:r>
      <w:r w:rsidRPr="00E24EE6">
        <w:rPr>
          <w:rFonts w:ascii="Times New Roman" w:hAnsi="Times New Roman" w:cs="Times New Roman"/>
          <w:sz w:val="24"/>
          <w:szCs w:val="24"/>
        </w:rPr>
        <w:t>ся учредител</w:t>
      </w:r>
      <w:r w:rsidR="00880F40" w:rsidRPr="00E24EE6">
        <w:rPr>
          <w:rFonts w:ascii="Times New Roman" w:hAnsi="Times New Roman" w:cs="Times New Roman"/>
          <w:sz w:val="24"/>
          <w:szCs w:val="24"/>
        </w:rPr>
        <w:t>ем</w:t>
      </w:r>
      <w:r w:rsidRPr="00E24EE6">
        <w:rPr>
          <w:rFonts w:ascii="Times New Roman" w:hAnsi="Times New Roman" w:cs="Times New Roman"/>
          <w:sz w:val="24"/>
          <w:szCs w:val="24"/>
        </w:rPr>
        <w:t xml:space="preserve"> учреждений, </w:t>
      </w:r>
      <w:r w:rsidR="00880F40" w:rsidRPr="00E24EE6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E24EE6">
        <w:rPr>
          <w:rFonts w:ascii="Times New Roman" w:hAnsi="Times New Roman" w:cs="Times New Roman"/>
          <w:sz w:val="24"/>
          <w:szCs w:val="24"/>
        </w:rPr>
        <w:t>осуществляю</w:t>
      </w:r>
      <w:r w:rsidR="00880F40" w:rsidRPr="00E24EE6">
        <w:rPr>
          <w:rFonts w:ascii="Times New Roman" w:hAnsi="Times New Roman" w:cs="Times New Roman"/>
          <w:sz w:val="24"/>
          <w:szCs w:val="24"/>
        </w:rPr>
        <w:t xml:space="preserve">т закупки в рамках закона </w:t>
      </w:r>
      <w:r w:rsidRPr="00E24EE6">
        <w:rPr>
          <w:rFonts w:ascii="Times New Roman" w:hAnsi="Times New Roman" w:cs="Times New Roman"/>
          <w:sz w:val="24"/>
          <w:szCs w:val="24"/>
        </w:rPr>
        <w:t>44-ФЗ</w:t>
      </w:r>
      <w:r w:rsidR="00880F40" w:rsidRPr="00E24EE6">
        <w:rPr>
          <w:rFonts w:ascii="Times New Roman" w:hAnsi="Times New Roman" w:cs="Times New Roman"/>
          <w:sz w:val="24"/>
          <w:szCs w:val="24"/>
        </w:rPr>
        <w:t>).</w:t>
      </w:r>
    </w:p>
    <w:p w:rsidR="00D501B0" w:rsidRPr="00E24EE6" w:rsidRDefault="00880F40" w:rsidP="00C33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EE6">
        <w:rPr>
          <w:rFonts w:ascii="Times New Roman" w:hAnsi="Times New Roman" w:cs="Times New Roman"/>
          <w:b/>
          <w:sz w:val="24"/>
          <w:szCs w:val="24"/>
        </w:rPr>
        <w:t xml:space="preserve">Данные </w:t>
      </w:r>
      <w:r w:rsidR="00D501B0" w:rsidRPr="00E24EE6">
        <w:rPr>
          <w:rFonts w:ascii="Times New Roman" w:hAnsi="Times New Roman" w:cs="Times New Roman"/>
          <w:b/>
          <w:sz w:val="24"/>
          <w:szCs w:val="24"/>
        </w:rPr>
        <w:t>предоставляют</w:t>
      </w:r>
      <w:r w:rsidRPr="00E24EE6">
        <w:rPr>
          <w:rFonts w:ascii="Times New Roman" w:hAnsi="Times New Roman" w:cs="Times New Roman"/>
          <w:b/>
          <w:sz w:val="24"/>
          <w:szCs w:val="24"/>
        </w:rPr>
        <w:t xml:space="preserve">ся </w:t>
      </w:r>
      <w:r w:rsidR="00D501B0" w:rsidRPr="00E24EE6">
        <w:rPr>
          <w:rFonts w:ascii="Times New Roman" w:hAnsi="Times New Roman" w:cs="Times New Roman"/>
          <w:b/>
          <w:sz w:val="24"/>
          <w:szCs w:val="24"/>
        </w:rPr>
        <w:t>по</w:t>
      </w:r>
      <w:r w:rsidRPr="00E24EE6">
        <w:rPr>
          <w:rFonts w:ascii="Times New Roman" w:hAnsi="Times New Roman" w:cs="Times New Roman"/>
          <w:b/>
          <w:sz w:val="24"/>
          <w:szCs w:val="24"/>
        </w:rPr>
        <w:t xml:space="preserve"> координируемой отрасли в целом.</w:t>
      </w:r>
    </w:p>
    <w:p w:rsidR="00880F40" w:rsidRPr="00E24EE6" w:rsidRDefault="00880F40" w:rsidP="00C33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6A2" w:rsidRPr="00E24EE6" w:rsidRDefault="007C1B86" w:rsidP="00C33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EE6">
        <w:rPr>
          <w:rFonts w:ascii="Times New Roman" w:hAnsi="Times New Roman" w:cs="Times New Roman"/>
          <w:b/>
          <w:sz w:val="24"/>
          <w:szCs w:val="24"/>
        </w:rPr>
        <w:t xml:space="preserve">Столбец </w:t>
      </w:r>
      <w:r w:rsidR="00D501B0" w:rsidRPr="00E24EE6">
        <w:rPr>
          <w:rFonts w:ascii="Times New Roman" w:hAnsi="Times New Roman" w:cs="Times New Roman"/>
          <w:b/>
          <w:sz w:val="24"/>
          <w:szCs w:val="24"/>
        </w:rPr>
        <w:t>2</w:t>
      </w:r>
      <w:r w:rsidR="00811A55" w:rsidRPr="00E24EE6">
        <w:rPr>
          <w:rFonts w:ascii="Times New Roman" w:hAnsi="Times New Roman" w:cs="Times New Roman"/>
          <w:b/>
          <w:sz w:val="24"/>
          <w:szCs w:val="24"/>
        </w:rPr>
        <w:t>.</w:t>
      </w:r>
      <w:r w:rsidRPr="00E24EE6">
        <w:rPr>
          <w:rFonts w:ascii="Times New Roman" w:hAnsi="Times New Roman" w:cs="Times New Roman"/>
          <w:sz w:val="24"/>
          <w:szCs w:val="24"/>
        </w:rPr>
        <w:t xml:space="preserve"> </w:t>
      </w:r>
      <w:r w:rsidR="00811A55" w:rsidRPr="00E24EE6">
        <w:rPr>
          <w:rFonts w:ascii="Times New Roman" w:hAnsi="Times New Roman" w:cs="Times New Roman"/>
          <w:sz w:val="24"/>
          <w:szCs w:val="24"/>
        </w:rPr>
        <w:t>С</w:t>
      </w:r>
      <w:r w:rsidR="00CE1819" w:rsidRPr="00E24EE6">
        <w:rPr>
          <w:rFonts w:ascii="Times New Roman" w:hAnsi="Times New Roman" w:cs="Times New Roman"/>
          <w:bCs/>
          <w:sz w:val="24"/>
          <w:szCs w:val="24"/>
        </w:rPr>
        <w:t>овокупный годовой объем закупок</w:t>
      </w:r>
      <w:r w:rsidR="00903D5D" w:rsidRPr="00E24EE6">
        <w:rPr>
          <w:rFonts w:ascii="Times New Roman" w:hAnsi="Times New Roman" w:cs="Times New Roman"/>
          <w:bCs/>
          <w:sz w:val="24"/>
          <w:szCs w:val="24"/>
        </w:rPr>
        <w:t>,</w:t>
      </w:r>
      <w:r w:rsidR="00CE1819" w:rsidRPr="00E24E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4EE6">
        <w:rPr>
          <w:rFonts w:ascii="Times New Roman" w:hAnsi="Times New Roman" w:cs="Times New Roman"/>
          <w:sz w:val="24"/>
          <w:szCs w:val="24"/>
        </w:rPr>
        <w:t xml:space="preserve">за исключением объема закупок, </w:t>
      </w:r>
      <w:proofErr w:type="gramStart"/>
      <w:r w:rsidRPr="00E24EE6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E24EE6">
        <w:rPr>
          <w:rFonts w:ascii="Times New Roman" w:hAnsi="Times New Roman" w:cs="Times New Roman"/>
          <w:sz w:val="24"/>
          <w:szCs w:val="24"/>
        </w:rPr>
        <w:t xml:space="preserve"> о которых составляют государственную тайну</w:t>
      </w:r>
      <w:r w:rsidR="00390CEE" w:rsidRPr="00E24EE6">
        <w:rPr>
          <w:rFonts w:ascii="Times New Roman" w:hAnsi="Times New Roman" w:cs="Times New Roman"/>
          <w:sz w:val="24"/>
          <w:szCs w:val="24"/>
        </w:rPr>
        <w:t>,</w:t>
      </w:r>
      <w:r w:rsidR="00903D5D" w:rsidRPr="00E24EE6">
        <w:rPr>
          <w:rFonts w:ascii="Times New Roman" w:hAnsi="Times New Roman" w:cs="Times New Roman"/>
          <w:bCs/>
          <w:sz w:val="24"/>
          <w:szCs w:val="24"/>
        </w:rPr>
        <w:t xml:space="preserve"> то есть</w:t>
      </w:r>
      <w:r w:rsidR="00390CEE" w:rsidRPr="00E24EE6">
        <w:rPr>
          <w:rFonts w:ascii="Times New Roman" w:hAnsi="Times New Roman" w:cs="Times New Roman"/>
          <w:bCs/>
          <w:sz w:val="24"/>
          <w:szCs w:val="24"/>
        </w:rPr>
        <w:t xml:space="preserve"> сумма</w:t>
      </w:r>
      <w:r w:rsidR="00903D5D" w:rsidRPr="00E24EE6">
        <w:rPr>
          <w:rFonts w:ascii="Times New Roman" w:hAnsi="Times New Roman" w:cs="Times New Roman"/>
          <w:bCs/>
          <w:sz w:val="24"/>
          <w:szCs w:val="24"/>
        </w:rPr>
        <w:t>:</w:t>
      </w:r>
    </w:p>
    <w:p w:rsidR="00C336A2" w:rsidRPr="00E24EE6" w:rsidRDefault="00C336A2" w:rsidP="00390CE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EE6">
        <w:rPr>
          <w:rFonts w:ascii="Times New Roman" w:hAnsi="Times New Roman" w:cs="Times New Roman"/>
          <w:sz w:val="24"/>
          <w:szCs w:val="24"/>
        </w:rPr>
        <w:t xml:space="preserve">- денежных средств, </w:t>
      </w:r>
      <w:r w:rsidRPr="00E24EE6">
        <w:rPr>
          <w:rFonts w:ascii="Times New Roman" w:hAnsi="Times New Roman" w:cs="Times New Roman"/>
          <w:bCs/>
          <w:sz w:val="24"/>
          <w:szCs w:val="24"/>
        </w:rPr>
        <w:t xml:space="preserve">оплаченных </w:t>
      </w:r>
      <w:r w:rsidR="00E631DA" w:rsidRPr="00E24EE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9E7317">
        <w:rPr>
          <w:rFonts w:ascii="Times New Roman" w:hAnsi="Times New Roman" w:cs="Times New Roman"/>
          <w:bCs/>
          <w:sz w:val="24"/>
          <w:szCs w:val="24"/>
        </w:rPr>
        <w:t>отчетном</w:t>
      </w:r>
      <w:r w:rsidR="009D498D" w:rsidRPr="00E24E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7317">
        <w:rPr>
          <w:rFonts w:ascii="Times New Roman" w:hAnsi="Times New Roman" w:cs="Times New Roman"/>
          <w:bCs/>
          <w:sz w:val="24"/>
          <w:szCs w:val="24"/>
        </w:rPr>
        <w:t xml:space="preserve">финансовом </w:t>
      </w:r>
      <w:r w:rsidR="009D498D" w:rsidRPr="00E24EE6">
        <w:rPr>
          <w:rFonts w:ascii="Times New Roman" w:hAnsi="Times New Roman" w:cs="Times New Roman"/>
          <w:bCs/>
          <w:sz w:val="24"/>
          <w:szCs w:val="24"/>
        </w:rPr>
        <w:t>году</w:t>
      </w:r>
      <w:r w:rsidRPr="00E24EE6">
        <w:rPr>
          <w:rFonts w:ascii="Times New Roman" w:hAnsi="Times New Roman" w:cs="Times New Roman"/>
          <w:sz w:val="24"/>
          <w:szCs w:val="24"/>
        </w:rPr>
        <w:t xml:space="preserve"> по контрактам, заключенным в предыдущие годы;</w:t>
      </w:r>
    </w:p>
    <w:p w:rsidR="00C336A2" w:rsidRPr="00E24EE6" w:rsidRDefault="00C336A2" w:rsidP="00390CE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EE6">
        <w:rPr>
          <w:rFonts w:ascii="Times New Roman" w:hAnsi="Times New Roman" w:cs="Times New Roman"/>
          <w:sz w:val="24"/>
          <w:szCs w:val="24"/>
        </w:rPr>
        <w:t xml:space="preserve">- денежных средств, </w:t>
      </w:r>
      <w:r w:rsidRPr="00E24EE6">
        <w:rPr>
          <w:rFonts w:ascii="Times New Roman" w:hAnsi="Times New Roman" w:cs="Times New Roman"/>
          <w:bCs/>
          <w:sz w:val="24"/>
          <w:szCs w:val="24"/>
        </w:rPr>
        <w:t xml:space="preserve">оплаченных </w:t>
      </w:r>
      <w:r w:rsidR="00E631DA" w:rsidRPr="00E24EE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9E7317">
        <w:rPr>
          <w:rFonts w:ascii="Times New Roman" w:hAnsi="Times New Roman" w:cs="Times New Roman"/>
          <w:bCs/>
          <w:sz w:val="24"/>
          <w:szCs w:val="24"/>
        </w:rPr>
        <w:t>отчетном</w:t>
      </w:r>
      <w:r w:rsidR="009D498D" w:rsidRPr="00E24E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7317">
        <w:rPr>
          <w:rFonts w:ascii="Times New Roman" w:hAnsi="Times New Roman" w:cs="Times New Roman"/>
          <w:bCs/>
          <w:sz w:val="24"/>
          <w:szCs w:val="24"/>
        </w:rPr>
        <w:t xml:space="preserve">финансовом </w:t>
      </w:r>
      <w:bookmarkStart w:id="0" w:name="_GoBack"/>
      <w:bookmarkEnd w:id="0"/>
      <w:r w:rsidR="009D498D" w:rsidRPr="00E24EE6">
        <w:rPr>
          <w:rFonts w:ascii="Times New Roman" w:hAnsi="Times New Roman" w:cs="Times New Roman"/>
          <w:bCs/>
          <w:sz w:val="24"/>
          <w:szCs w:val="24"/>
        </w:rPr>
        <w:t>году</w:t>
      </w:r>
      <w:r w:rsidRPr="00E24EE6">
        <w:rPr>
          <w:rFonts w:ascii="Times New Roman" w:hAnsi="Times New Roman" w:cs="Times New Roman"/>
          <w:sz w:val="24"/>
          <w:szCs w:val="24"/>
        </w:rPr>
        <w:t xml:space="preserve"> по контрактам, заключенным в </w:t>
      </w:r>
      <w:r w:rsidR="009E7317">
        <w:rPr>
          <w:rFonts w:ascii="Times New Roman" w:hAnsi="Times New Roman" w:cs="Times New Roman"/>
          <w:sz w:val="24"/>
          <w:szCs w:val="24"/>
        </w:rPr>
        <w:t>отчетном</w:t>
      </w:r>
      <w:r w:rsidR="009D498D" w:rsidRPr="00E24EE6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E24EE6">
        <w:rPr>
          <w:rFonts w:ascii="Times New Roman" w:hAnsi="Times New Roman" w:cs="Times New Roman"/>
          <w:sz w:val="24"/>
          <w:szCs w:val="24"/>
        </w:rPr>
        <w:t xml:space="preserve"> (текущие платежи).</w:t>
      </w:r>
    </w:p>
    <w:p w:rsidR="003B617D" w:rsidRPr="00E24EE6" w:rsidRDefault="003B617D" w:rsidP="00390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1563" w:rsidRPr="00E24EE6" w:rsidRDefault="00F00467" w:rsidP="009B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EE6">
        <w:rPr>
          <w:rFonts w:ascii="Times New Roman" w:hAnsi="Times New Roman" w:cs="Times New Roman"/>
          <w:sz w:val="24"/>
          <w:szCs w:val="24"/>
          <w:lang w:eastAsia="ru-RU"/>
        </w:rPr>
        <w:t>Преференции СМП</w:t>
      </w:r>
      <w:r w:rsidR="0011185D" w:rsidRPr="00E24EE6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СОНО </w:t>
      </w:r>
      <w:r w:rsidR="00D02363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статьи 30 закона № 44-ФЗ </w:t>
      </w:r>
      <w:r w:rsidRPr="00E24EE6">
        <w:rPr>
          <w:rFonts w:ascii="Times New Roman" w:hAnsi="Times New Roman" w:cs="Times New Roman"/>
          <w:sz w:val="24"/>
          <w:szCs w:val="24"/>
          <w:lang w:eastAsia="ru-RU"/>
        </w:rPr>
        <w:t>предоставляются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 посредством:</w:t>
      </w:r>
    </w:p>
    <w:p w:rsidR="006737DF" w:rsidRPr="00E24EE6" w:rsidRDefault="009B1563" w:rsidP="009B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EE6">
        <w:rPr>
          <w:rFonts w:ascii="Times New Roman" w:hAnsi="Times New Roman" w:cs="Times New Roman"/>
          <w:sz w:val="24"/>
          <w:szCs w:val="24"/>
          <w:lang w:eastAsia="ru-RU"/>
        </w:rPr>
        <w:t>1) установления в извещении о проведении закупки ограничения – участниками закупок могут выступать только СМП</w:t>
      </w:r>
      <w:r w:rsidR="0011185D" w:rsidRPr="00E24EE6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E24EE6">
        <w:rPr>
          <w:rFonts w:ascii="Times New Roman" w:hAnsi="Times New Roman" w:cs="Times New Roman"/>
          <w:sz w:val="24"/>
          <w:szCs w:val="24"/>
          <w:lang w:eastAsia="ru-RU"/>
        </w:rPr>
        <w:t>СОНО. При этом начальная (максимальная) цена контракта не должна превышать 20 миллионов рублей</w:t>
      </w:r>
      <w:r w:rsidR="006737DF" w:rsidRPr="00E24EE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737DF" w:rsidRPr="00E24EE6" w:rsidRDefault="006737DF" w:rsidP="009B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EE6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B1563" w:rsidRPr="00E24EE6" w:rsidRDefault="006737DF" w:rsidP="009B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>установления в извещении о проведении закупки требования к поставщику (подрядчику, исполнителю), не являющемуся СМП</w:t>
      </w:r>
      <w:r w:rsidR="0011185D" w:rsidRPr="00E24EE6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>СОНО о привлечении к исполнению контракта субподрядчиков, соисполнителей из числа СМП</w:t>
      </w:r>
      <w:r w:rsidR="0011185D" w:rsidRPr="00E24EE6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>СОНО;</w:t>
      </w:r>
    </w:p>
    <w:p w:rsidR="00C57E52" w:rsidRPr="00E24EE6" w:rsidRDefault="006737DF" w:rsidP="009B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EE6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>акупки у СМП</w:t>
      </w:r>
      <w:r w:rsidR="0011185D" w:rsidRPr="00E24EE6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>СОНО</w:t>
      </w:r>
      <w:r w:rsidR="0011185D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>проводятся конкурентными способами (открытым конкурсом, конкурсом с ограниченным участием, двухэтапным конкурсом, электронным аукционом, запросом котировок, запросом предложений).</w:t>
      </w:r>
      <w:r w:rsidR="00C57E52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B1563" w:rsidRPr="00E24EE6" w:rsidRDefault="009B1563" w:rsidP="009B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EE6">
        <w:rPr>
          <w:rFonts w:ascii="Times New Roman" w:hAnsi="Times New Roman" w:cs="Times New Roman"/>
          <w:sz w:val="24"/>
          <w:szCs w:val="24"/>
          <w:lang w:eastAsia="ru-RU"/>
        </w:rPr>
        <w:t>Порядок подготовки отчета регламентирован Постановлением Правительства РФ от 17.03.2015г. № 238.</w:t>
      </w:r>
    </w:p>
    <w:p w:rsidR="009B1563" w:rsidRPr="00E24EE6" w:rsidRDefault="009B1563" w:rsidP="009B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1563" w:rsidRPr="00E24EE6" w:rsidRDefault="00E471B0" w:rsidP="009B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Столбец 7. 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Формула расчета </w:t>
      </w:r>
      <w:r w:rsidR="00245048">
        <w:rPr>
          <w:rFonts w:ascii="Times New Roman" w:hAnsi="Times New Roman" w:cs="Times New Roman"/>
          <w:sz w:val="24"/>
          <w:szCs w:val="24"/>
          <w:lang w:eastAsia="ru-RU"/>
        </w:rPr>
        <w:t>(ф</w:t>
      </w:r>
      <w:r w:rsidR="00245048" w:rsidRPr="00E2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ормат процентный, число десятичных знаков - 2.</w:t>
      </w:r>
      <w:r w:rsidR="00245048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>показателя отчета «Доля закупок, которы</w:t>
      </w:r>
      <w:r w:rsidR="00396CB8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 заказчик осуществил у СМП</w:t>
      </w:r>
      <w:r w:rsidR="00FA040E" w:rsidRPr="00E24EE6">
        <w:rPr>
          <w:rFonts w:ascii="Times New Roman" w:hAnsi="Times New Roman" w:cs="Times New Roman"/>
          <w:sz w:val="24"/>
          <w:szCs w:val="24"/>
          <w:lang w:eastAsia="ru-RU"/>
        </w:rPr>
        <w:t>/СОНО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 в отчетном году» следующая:</w:t>
      </w:r>
    </w:p>
    <w:p w:rsidR="009B1563" w:rsidRPr="00E24EE6" w:rsidRDefault="009B1563" w:rsidP="009B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1563" w:rsidRPr="00E24EE6" w:rsidRDefault="009B1563" w:rsidP="009B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>Доля закупок  у СМП</w:t>
      </w:r>
      <w:r w:rsidR="00FA040E"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>/СОНО</w:t>
      </w:r>
      <w:r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= </w:t>
      </w:r>
      <w:r w:rsidR="00C81FA4"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100* </w:t>
      </w:r>
      <w:r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(объем закупок с ограничениями + объем закупок с привлечением) / (СГОЗ </w:t>
      </w:r>
      <w:r w:rsidR="00E14AC9"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>минус</w:t>
      </w:r>
      <w:r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исключения),</w:t>
      </w:r>
      <w:r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 где:</w:t>
      </w:r>
    </w:p>
    <w:p w:rsidR="009B1563" w:rsidRPr="00E24EE6" w:rsidRDefault="009B1563" w:rsidP="009B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1563" w:rsidRPr="00E24EE6" w:rsidRDefault="00E14AC9" w:rsidP="00DE5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Столбец </w:t>
      </w:r>
      <w:r w:rsidR="00D501B0"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811A55"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811A55"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9B1563"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>бъем закупок с ограничениями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 - объем закупок, рассчитываемый как сумма денежных средств, подлежащих оплате в отчетном финансовом году, по контрактам, заключенным в отчетном финансовом году, а также до начала отчетного финансового года по результатам </w:t>
      </w:r>
      <w:r w:rsidR="009B1563"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состоявшихся </w:t>
      </w:r>
      <w:r w:rsidR="00E9183F"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несостоявшихся (пункт 25 – 25.3 части 1 статьи 93) </w:t>
      </w:r>
      <w:r w:rsidR="009B1563"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>процедур определения поставщика (подрядчика, исполнителя)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>, в извещении об осуществлении которых было установлено ограничение в отношении участников закупок</w:t>
      </w:r>
      <w:proofErr w:type="gramEnd"/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>, которыми могли быть только СМП</w:t>
      </w:r>
      <w:r w:rsidR="0011185D" w:rsidRPr="00E24EE6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>СОНО</w:t>
      </w:r>
      <w:r w:rsidR="00AE0B3A" w:rsidRPr="00E24EE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B1563" w:rsidRPr="00E24EE6" w:rsidRDefault="00AE0B3A" w:rsidP="00AE0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4EE6">
        <w:rPr>
          <w:rFonts w:ascii="Times New Roman" w:hAnsi="Times New Roman" w:cs="Times New Roman"/>
          <w:i/>
          <w:sz w:val="24"/>
          <w:szCs w:val="24"/>
          <w:lang w:eastAsia="ru-RU"/>
        </w:rPr>
        <w:t>С 1 января 2019 года вступ</w:t>
      </w:r>
      <w:r w:rsidR="00396CB8">
        <w:rPr>
          <w:rFonts w:ascii="Times New Roman" w:hAnsi="Times New Roman" w:cs="Times New Roman"/>
          <w:i/>
          <w:sz w:val="24"/>
          <w:szCs w:val="24"/>
          <w:lang w:eastAsia="ru-RU"/>
        </w:rPr>
        <w:t>или</w:t>
      </w:r>
      <w:r w:rsidRPr="00E24EE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в силу изменения пункта 4 статьи 30 № 44-ФЗ, в соответствии с которыми несостоявшиеся закупки на основании пунктов 25-25.3 части 1 статьи 93 учитываются в объеме закупок, которые заказчик осуществил у СМП/СОНО.</w:t>
      </w:r>
    </w:p>
    <w:p w:rsidR="00AE0B3A" w:rsidRPr="00E24EE6" w:rsidRDefault="00AE0B3A" w:rsidP="00AE0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386D" w:rsidRPr="00E24EE6" w:rsidRDefault="00E14AC9" w:rsidP="00DE5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Столбец </w:t>
      </w:r>
      <w:r w:rsidR="00D501B0"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811A55"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1A55"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9B1563"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>бъем закупок с привлечением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 - объем закупок, рассчитываемый как сумма денежных средств, подлежащих оплате поставщиками (подрядчиками, исполнителями) в отчетном финансовом году субподрядчикам (соисполнителям) из числа СМП</w:t>
      </w:r>
      <w:r w:rsidR="0067386D" w:rsidRPr="00E24EE6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СОНО, 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привлеченным к исполнению контрактов, заключенных в отчетном финансовом году, а также до начала отчетного финансового года по результатам определений поставщиков (подрядчиков, исполнителей), в </w:t>
      </w:r>
      <w:proofErr w:type="gramStart"/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>извещениях</w:t>
      </w:r>
      <w:proofErr w:type="gramEnd"/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 об осуществлении которых было установлено требование к поставщику (подрядчику, исполнителю), </w:t>
      </w:r>
      <w:proofErr w:type="gramStart"/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>не являющемуся СМП</w:t>
      </w:r>
      <w:r w:rsidR="0067386D" w:rsidRPr="00E24EE6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>СОНО, о привлечении к исполнению контракта субподрядчиков (соисполнителей) из числа СМП</w:t>
      </w:r>
      <w:r w:rsidR="0067386D" w:rsidRPr="00E24EE6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>СОНО.</w:t>
      </w:r>
      <w:proofErr w:type="gramEnd"/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 При этом в этой позиции учитываются только объемы фактического привлечения в отчетном году к исполнению контрактов субподрядчиков (соисполнителей) из числа СМП</w:t>
      </w:r>
      <w:r w:rsidR="0067386D" w:rsidRPr="00E24EE6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9B1563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СОНО, но не более объема, установленного условиями контракта в виде процента цены контракта. </w:t>
      </w:r>
    </w:p>
    <w:p w:rsidR="00100334" w:rsidRPr="00E24EE6" w:rsidRDefault="009B1563" w:rsidP="00DE5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поставщик (подрядчик, исполнитель), с которым заключен контракт в соответствии с </w:t>
      </w:r>
      <w:hyperlink r:id="rId10" w:history="1">
        <w:r w:rsidRPr="00E24EE6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частью 5 статьи 30</w:t>
        </w:r>
      </w:hyperlink>
      <w:r w:rsidRPr="00E24E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закона № 44-ФЗ, является СМП</w:t>
      </w:r>
      <w:r w:rsidR="0067386D" w:rsidRPr="00E24E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E24E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СОНО, то в</w:t>
      </w:r>
      <w:r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 этой позиции учитывается объем, установленный условиями контракта в виде процента цены контракта</w:t>
      </w:r>
      <w:r w:rsidR="00316C98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00334" w:rsidRPr="00E24EE6">
        <w:rPr>
          <w:rFonts w:ascii="Times New Roman" w:hAnsi="Times New Roman" w:cs="Times New Roman"/>
          <w:i/>
          <w:iCs/>
          <w:sz w:val="24"/>
          <w:szCs w:val="24"/>
        </w:rPr>
        <w:t>Например</w:t>
      </w:r>
      <w:r w:rsidR="0067386D" w:rsidRPr="00E24EE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00334" w:rsidRPr="00E24EE6">
        <w:rPr>
          <w:rFonts w:ascii="Times New Roman" w:hAnsi="Times New Roman" w:cs="Times New Roman"/>
          <w:i/>
          <w:iCs/>
          <w:sz w:val="24"/>
          <w:szCs w:val="24"/>
        </w:rPr>
        <w:t xml:space="preserve"> в извещении об электронном аукционе содержится требование о привлечении субподрядчиков в соответствии с </w:t>
      </w:r>
      <w:hyperlink r:id="rId11" w:history="1">
        <w:r w:rsidR="00100334" w:rsidRPr="00E24EE6">
          <w:rPr>
            <w:rFonts w:ascii="Times New Roman" w:hAnsi="Times New Roman" w:cs="Times New Roman"/>
            <w:i/>
            <w:iCs/>
            <w:color w:val="0000FF"/>
            <w:sz w:val="24"/>
            <w:szCs w:val="24"/>
          </w:rPr>
          <w:t>ч. 5 ст. 30</w:t>
        </w:r>
      </w:hyperlink>
      <w:r w:rsidR="00100334" w:rsidRPr="00E24EE6">
        <w:rPr>
          <w:rFonts w:ascii="Times New Roman" w:hAnsi="Times New Roman" w:cs="Times New Roman"/>
          <w:i/>
          <w:iCs/>
          <w:sz w:val="24"/>
          <w:szCs w:val="24"/>
        </w:rPr>
        <w:t xml:space="preserve"> Закона N 44-ФЗ. Объем привлечения 20 процентов от цены контракта. В аукционе победил СМП, предложивший цену контракта 1 </w:t>
      </w:r>
      <w:proofErr w:type="gramStart"/>
      <w:r w:rsidR="00100334" w:rsidRPr="00E24EE6">
        <w:rPr>
          <w:rFonts w:ascii="Times New Roman" w:hAnsi="Times New Roman" w:cs="Times New Roman"/>
          <w:i/>
          <w:iCs/>
          <w:sz w:val="24"/>
          <w:szCs w:val="24"/>
        </w:rPr>
        <w:t>млн</w:t>
      </w:r>
      <w:proofErr w:type="gramEnd"/>
      <w:r w:rsidR="00100334" w:rsidRPr="00E24EE6">
        <w:rPr>
          <w:rFonts w:ascii="Times New Roman" w:hAnsi="Times New Roman" w:cs="Times New Roman"/>
          <w:i/>
          <w:iCs/>
          <w:sz w:val="24"/>
          <w:szCs w:val="24"/>
        </w:rPr>
        <w:t xml:space="preserve"> руб. В столбце </w:t>
      </w:r>
      <w:r w:rsidR="0067386D" w:rsidRPr="00E24EE6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100334" w:rsidRPr="00E24EE6">
        <w:rPr>
          <w:rFonts w:ascii="Times New Roman" w:hAnsi="Times New Roman" w:cs="Times New Roman"/>
          <w:i/>
          <w:iCs/>
          <w:sz w:val="24"/>
          <w:szCs w:val="24"/>
        </w:rPr>
        <w:t xml:space="preserve"> указывается 200 тыс. руб. (20% от 1 млн руб.).</w:t>
      </w:r>
    </w:p>
    <w:p w:rsidR="00AE2C11" w:rsidRPr="00065F33" w:rsidRDefault="00AE2C11" w:rsidP="00DC4B4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4B46" w:rsidRPr="00E24EE6" w:rsidRDefault="00DC4B46" w:rsidP="00DC4B4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Столбец 6. </w:t>
      </w:r>
      <w:r w:rsidRPr="00E2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значений двух столбцов </w:t>
      </w:r>
      <w:r w:rsidRPr="00E2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Столбец 4</w:t>
      </w:r>
      <w:r w:rsidRPr="00E24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E2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Столбец 5. </w:t>
      </w:r>
      <w:r w:rsidR="00245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Ячейка содержит формулу суммы.</w:t>
      </w:r>
    </w:p>
    <w:p w:rsidR="009B1563" w:rsidRPr="00E24EE6" w:rsidRDefault="009B1563" w:rsidP="009B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1563" w:rsidRPr="00E24EE6" w:rsidRDefault="00E14AC9" w:rsidP="009B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Столбец </w:t>
      </w:r>
      <w:r w:rsidR="00D501B0"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811A55"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1563"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СГОЗ </w:t>
      </w:r>
      <w:r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>минус</w:t>
      </w:r>
      <w:r w:rsidR="009B1563" w:rsidRPr="00E24E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1563" w:rsidRPr="00E24EE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исключения</w:t>
      </w:r>
      <w:r w:rsidR="009B1563" w:rsidRPr="00E24E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совокупный годовой объем закупок, рассчитанный за вычетом закупок, предусмотренн</w:t>
      </w:r>
      <w:r w:rsidR="000F35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9B1563" w:rsidRPr="00E24E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2" w:history="1">
        <w:r w:rsidR="009B1563" w:rsidRPr="00E24EE6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частью 1.1 статьи 30</w:t>
        </w:r>
      </w:hyperlink>
      <w:r w:rsidR="009B1563" w:rsidRPr="00E24E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закона</w:t>
      </w:r>
      <w:r w:rsidR="00CD15E9" w:rsidRPr="00E24E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№44-ФЗ</w:t>
      </w:r>
      <w:r w:rsidR="00853706" w:rsidRPr="00E24E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Значение </w:t>
      </w:r>
      <w:r w:rsidR="00B0252F" w:rsidRPr="00E24EE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Столбца 3</w:t>
      </w:r>
      <w:r w:rsidR="00B0252F" w:rsidRPr="00E24E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1A55" w:rsidRPr="00E24E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0252F" w:rsidRPr="00E24E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это значение </w:t>
      </w:r>
      <w:r w:rsidR="00CD15E9" w:rsidRPr="00E24EE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853706" w:rsidRPr="00E24EE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толбца 2</w:t>
      </w:r>
      <w:r w:rsidR="00853706" w:rsidRPr="00E24E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минус исключения.</w:t>
      </w:r>
    </w:p>
    <w:p w:rsidR="00CA33B3" w:rsidRPr="00E24EE6" w:rsidRDefault="00853706" w:rsidP="00CA3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EE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CA33B3" w:rsidRPr="00E24EE6">
        <w:rPr>
          <w:rFonts w:ascii="Times New Roman" w:hAnsi="Times New Roman" w:cs="Times New Roman"/>
          <w:sz w:val="24"/>
          <w:szCs w:val="24"/>
          <w:lang w:eastAsia="ru-RU"/>
        </w:rPr>
        <w:t>сключения</w:t>
      </w:r>
      <w:r w:rsidR="00EC4459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составляют закупки</w:t>
      </w:r>
      <w:r w:rsidR="00CA33B3" w:rsidRPr="00E24EE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A33B3" w:rsidRPr="00E24EE6" w:rsidRDefault="00CA33B3" w:rsidP="00CD15E9">
      <w:pPr>
        <w:pStyle w:val="a9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Par5"/>
      <w:bookmarkEnd w:id="1"/>
      <w:r w:rsidRPr="00E24EE6">
        <w:rPr>
          <w:rFonts w:ascii="Times New Roman" w:hAnsi="Times New Roman" w:cs="Times New Roman"/>
          <w:sz w:val="24"/>
          <w:szCs w:val="24"/>
          <w:lang w:eastAsia="ru-RU"/>
        </w:rPr>
        <w:t>для обеспечения обороны страны и безопасности государства;</w:t>
      </w:r>
    </w:p>
    <w:p w:rsidR="00CA33B3" w:rsidRPr="00E24EE6" w:rsidRDefault="00CA33B3" w:rsidP="00CD15E9">
      <w:pPr>
        <w:pStyle w:val="a9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EE6">
        <w:rPr>
          <w:rFonts w:ascii="Times New Roman" w:hAnsi="Times New Roman" w:cs="Times New Roman"/>
          <w:sz w:val="24"/>
          <w:szCs w:val="24"/>
          <w:lang w:eastAsia="ru-RU"/>
        </w:rPr>
        <w:t>услуг по предоставлению кредитов;</w:t>
      </w:r>
    </w:p>
    <w:p w:rsidR="00CD15E9" w:rsidRPr="00E24EE6" w:rsidRDefault="00CD15E9" w:rsidP="00CD15E9">
      <w:pPr>
        <w:pStyle w:val="a9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EE6">
        <w:rPr>
          <w:rFonts w:ascii="Times New Roman" w:hAnsi="Times New Roman" w:cs="Times New Roman"/>
          <w:sz w:val="24"/>
          <w:szCs w:val="24"/>
          <w:lang w:eastAsia="ru-RU"/>
        </w:rPr>
        <w:t>работ в области использования атомной энергии;</w:t>
      </w:r>
    </w:p>
    <w:p w:rsidR="00CD15E9" w:rsidRPr="00E24EE6" w:rsidRDefault="00CD15E9" w:rsidP="00CD15E9">
      <w:pPr>
        <w:pStyle w:val="a9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Par9"/>
      <w:bookmarkEnd w:id="2"/>
      <w:r w:rsidRPr="00E24EE6">
        <w:rPr>
          <w:rFonts w:ascii="Times New Roman" w:hAnsi="Times New Roman" w:cs="Times New Roman"/>
          <w:sz w:val="24"/>
          <w:szCs w:val="24"/>
          <w:lang w:eastAsia="ru-RU"/>
        </w:rPr>
        <w:t>при осуществлении которых, применяются закрытые способы определения поставщиков (подрядчиков, исполнителей).</w:t>
      </w:r>
    </w:p>
    <w:p w:rsidR="006A6C77" w:rsidRPr="00E24EE6" w:rsidRDefault="00CA33B3" w:rsidP="00CD15E9">
      <w:pPr>
        <w:pStyle w:val="a9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у единственного поставщика (подрядчика, исполнителя) в соответствии с ч.1 ст.93 </w:t>
      </w:r>
      <w:r w:rsidRPr="00E24EE6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E24EE6">
        <w:rPr>
          <w:rFonts w:ascii="Times New Roman" w:hAnsi="Times New Roman" w:cs="Times New Roman"/>
          <w:sz w:val="24"/>
          <w:szCs w:val="24"/>
          <w:lang w:eastAsia="ru-RU"/>
        </w:rPr>
        <w:t>№44-ФЗ</w:t>
      </w:r>
      <w:r w:rsidR="00811A55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3706" w:rsidRPr="00E24EE6">
        <w:rPr>
          <w:rFonts w:ascii="Times New Roman" w:hAnsi="Times New Roman" w:cs="Times New Roman"/>
          <w:b/>
          <w:bCs/>
          <w:sz w:val="24"/>
          <w:szCs w:val="24"/>
        </w:rPr>
        <w:t>"…кроме закупок, которые осуществлены в соответствии с пунктами 25 - 25.3 части 1 статьи 93 настоящего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30"</w:t>
      </w:r>
      <w:r w:rsidR="00F12185" w:rsidRPr="00E24EE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A6C77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2185" w:rsidRPr="00E24EE6">
        <w:rPr>
          <w:rFonts w:ascii="Times New Roman" w:hAnsi="Times New Roman" w:cs="Times New Roman"/>
          <w:sz w:val="24"/>
          <w:szCs w:val="24"/>
          <w:lang w:eastAsia="ru-RU"/>
        </w:rPr>
        <w:t>ВНИМАНИЕ!!! С</w:t>
      </w:r>
      <w:r w:rsidR="006A6C77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 1 января 2019 года </w:t>
      </w:r>
      <w:r w:rsidR="00F12185" w:rsidRPr="00E24EE6">
        <w:rPr>
          <w:rFonts w:ascii="Times New Roman" w:hAnsi="Times New Roman" w:cs="Times New Roman"/>
          <w:sz w:val="24"/>
          <w:szCs w:val="24"/>
          <w:lang w:eastAsia="ru-RU"/>
        </w:rPr>
        <w:t>вступ</w:t>
      </w:r>
      <w:r w:rsidR="00EC4459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F12185" w:rsidRPr="00E24EE6">
        <w:rPr>
          <w:rFonts w:ascii="Times New Roman" w:hAnsi="Times New Roman" w:cs="Times New Roman"/>
          <w:sz w:val="24"/>
          <w:szCs w:val="24"/>
          <w:lang w:eastAsia="ru-RU"/>
        </w:rPr>
        <w:t xml:space="preserve"> в силу изменения </w:t>
      </w:r>
      <w:r w:rsidR="00853706" w:rsidRPr="00E24EE6">
        <w:rPr>
          <w:rFonts w:ascii="Times New Roman" w:hAnsi="Times New Roman" w:cs="Times New Roman"/>
          <w:sz w:val="24"/>
          <w:szCs w:val="24"/>
          <w:lang w:eastAsia="ru-RU"/>
        </w:rPr>
        <w:t>пункта 3 части 1.1 статьи 30 закона №44-ФЗ</w:t>
      </w:r>
      <w:r w:rsidR="00CD15E9" w:rsidRPr="00E24EE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15E9" w:rsidRPr="00E24EE6" w:rsidRDefault="00CD15E9" w:rsidP="00CD15E9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3706" w:rsidRPr="00E24EE6" w:rsidRDefault="00853706" w:rsidP="0085370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bookmarkStart w:id="3" w:name="Par8"/>
      <w:bookmarkEnd w:id="3"/>
      <w:r w:rsidRPr="00E24E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Учитывая, что вышеперечисленные изменения в статью 30 закона №44-ФЗ вступ</w:t>
      </w:r>
      <w:r w:rsidR="00EC44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или</w:t>
      </w:r>
      <w:r w:rsidRPr="00E24E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 силу с 1 января 2019 года, а отчет формируется до 1 апреля 2019 года, то показатели отчета необходимо рассчитывать с учетом таких изменений.</w:t>
      </w:r>
    </w:p>
    <w:p w:rsidR="000A1F31" w:rsidRPr="000A1F31" w:rsidRDefault="000A1F31" w:rsidP="000A1F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sectPr w:rsidR="000A1F31" w:rsidRPr="000A1F31" w:rsidSect="00A21021">
      <w:pgSz w:w="11906" w:h="16838"/>
      <w:pgMar w:top="1134" w:right="850" w:bottom="1134" w:left="1276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85" w:rsidRDefault="00F12185" w:rsidP="00D501B0">
      <w:pPr>
        <w:spacing w:after="0" w:line="240" w:lineRule="auto"/>
      </w:pPr>
      <w:r>
        <w:separator/>
      </w:r>
    </w:p>
  </w:endnote>
  <w:endnote w:type="continuationSeparator" w:id="0">
    <w:p w:rsidR="00F12185" w:rsidRDefault="00F12185" w:rsidP="00D5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85" w:rsidRDefault="00F12185" w:rsidP="00D501B0">
      <w:pPr>
        <w:spacing w:after="0" w:line="240" w:lineRule="auto"/>
      </w:pPr>
      <w:r>
        <w:separator/>
      </w:r>
    </w:p>
  </w:footnote>
  <w:footnote w:type="continuationSeparator" w:id="0">
    <w:p w:rsidR="00F12185" w:rsidRDefault="00F12185" w:rsidP="00D50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791310"/>
      <w:docPartObj>
        <w:docPartGallery w:val="Page Numbers (Top of Page)"/>
        <w:docPartUnique/>
      </w:docPartObj>
    </w:sdtPr>
    <w:sdtEndPr/>
    <w:sdtContent>
      <w:p w:rsidR="00F12185" w:rsidRDefault="00F1218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317">
          <w:rPr>
            <w:noProof/>
          </w:rPr>
          <w:t>4</w:t>
        </w:r>
        <w:r>
          <w:fldChar w:fldCharType="end"/>
        </w:r>
      </w:p>
    </w:sdtContent>
  </w:sdt>
  <w:p w:rsidR="00F12185" w:rsidRDefault="00F1218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666740"/>
      <w:docPartObj>
        <w:docPartGallery w:val="Page Numbers (Top of Page)"/>
        <w:docPartUnique/>
      </w:docPartObj>
    </w:sdtPr>
    <w:sdtEndPr/>
    <w:sdtContent>
      <w:p w:rsidR="00F12185" w:rsidRDefault="00F12185">
        <w:pPr>
          <w:pStyle w:val="ac"/>
          <w:jc w:val="center"/>
        </w:pPr>
        <w:r>
          <w:t>2</w:t>
        </w:r>
      </w:p>
    </w:sdtContent>
  </w:sdt>
  <w:p w:rsidR="00F12185" w:rsidRDefault="00F1218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7D53"/>
    <w:multiLevelType w:val="hybridMultilevel"/>
    <w:tmpl w:val="33BC1866"/>
    <w:lvl w:ilvl="0" w:tplc="3662C0D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5035AF"/>
    <w:multiLevelType w:val="hybridMultilevel"/>
    <w:tmpl w:val="6D5AB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A6849"/>
    <w:multiLevelType w:val="hybridMultilevel"/>
    <w:tmpl w:val="7EDC4564"/>
    <w:lvl w:ilvl="0" w:tplc="92400544">
      <w:start w:val="1"/>
      <w:numFmt w:val="decimal"/>
      <w:lvlText w:val="%1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EE44115"/>
    <w:multiLevelType w:val="hybridMultilevel"/>
    <w:tmpl w:val="E43A2226"/>
    <w:lvl w:ilvl="0" w:tplc="45C65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9037F9"/>
    <w:multiLevelType w:val="multilevel"/>
    <w:tmpl w:val="1A34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6D2C79"/>
    <w:multiLevelType w:val="multilevel"/>
    <w:tmpl w:val="BE58F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DB"/>
    <w:rsid w:val="00003BA2"/>
    <w:rsid w:val="00042A0C"/>
    <w:rsid w:val="00047ECD"/>
    <w:rsid w:val="00065F33"/>
    <w:rsid w:val="000A1F31"/>
    <w:rsid w:val="000D2217"/>
    <w:rsid w:val="000F3583"/>
    <w:rsid w:val="00100334"/>
    <w:rsid w:val="0010470A"/>
    <w:rsid w:val="0011185D"/>
    <w:rsid w:val="0011501B"/>
    <w:rsid w:val="00117CCA"/>
    <w:rsid w:val="001363B9"/>
    <w:rsid w:val="0015665B"/>
    <w:rsid w:val="00157895"/>
    <w:rsid w:val="001603AF"/>
    <w:rsid w:val="001666F6"/>
    <w:rsid w:val="00181695"/>
    <w:rsid w:val="001B17D9"/>
    <w:rsid w:val="001B1FEA"/>
    <w:rsid w:val="001C6878"/>
    <w:rsid w:val="001E2C6E"/>
    <w:rsid w:val="00211240"/>
    <w:rsid w:val="00211F12"/>
    <w:rsid w:val="00221CC6"/>
    <w:rsid w:val="00227B03"/>
    <w:rsid w:val="00245048"/>
    <w:rsid w:val="00281C49"/>
    <w:rsid w:val="002A0E76"/>
    <w:rsid w:val="002B0CE6"/>
    <w:rsid w:val="002D00ED"/>
    <w:rsid w:val="002D2122"/>
    <w:rsid w:val="002E43C3"/>
    <w:rsid w:val="00307A0D"/>
    <w:rsid w:val="00316C98"/>
    <w:rsid w:val="00335C76"/>
    <w:rsid w:val="00337BDD"/>
    <w:rsid w:val="00375996"/>
    <w:rsid w:val="00376C18"/>
    <w:rsid w:val="00377101"/>
    <w:rsid w:val="00390CEE"/>
    <w:rsid w:val="00396CB8"/>
    <w:rsid w:val="003B0E34"/>
    <w:rsid w:val="003B617D"/>
    <w:rsid w:val="003D0088"/>
    <w:rsid w:val="003E0BAB"/>
    <w:rsid w:val="003E0D8D"/>
    <w:rsid w:val="004044F5"/>
    <w:rsid w:val="0043744E"/>
    <w:rsid w:val="00455EE8"/>
    <w:rsid w:val="00456A30"/>
    <w:rsid w:val="004A1075"/>
    <w:rsid w:val="004A5EED"/>
    <w:rsid w:val="004B5184"/>
    <w:rsid w:val="004C101E"/>
    <w:rsid w:val="004D093B"/>
    <w:rsid w:val="004F5AA4"/>
    <w:rsid w:val="005168F2"/>
    <w:rsid w:val="00525889"/>
    <w:rsid w:val="00544B2C"/>
    <w:rsid w:val="00546DC4"/>
    <w:rsid w:val="00575AE8"/>
    <w:rsid w:val="005B6E2F"/>
    <w:rsid w:val="005D78A0"/>
    <w:rsid w:val="005D7FE8"/>
    <w:rsid w:val="00604723"/>
    <w:rsid w:val="0061293C"/>
    <w:rsid w:val="00634E8A"/>
    <w:rsid w:val="006737DF"/>
    <w:rsid w:val="0067386D"/>
    <w:rsid w:val="00696567"/>
    <w:rsid w:val="006A6C77"/>
    <w:rsid w:val="006B1CD3"/>
    <w:rsid w:val="0070564D"/>
    <w:rsid w:val="00731F7C"/>
    <w:rsid w:val="007343F4"/>
    <w:rsid w:val="00764874"/>
    <w:rsid w:val="00767656"/>
    <w:rsid w:val="00775E20"/>
    <w:rsid w:val="00791CAA"/>
    <w:rsid w:val="007C1B86"/>
    <w:rsid w:val="00811A55"/>
    <w:rsid w:val="008150DF"/>
    <w:rsid w:val="00822BE5"/>
    <w:rsid w:val="008433DA"/>
    <w:rsid w:val="00845CDB"/>
    <w:rsid w:val="008516EF"/>
    <w:rsid w:val="00853706"/>
    <w:rsid w:val="0086303D"/>
    <w:rsid w:val="00866A55"/>
    <w:rsid w:val="00880F40"/>
    <w:rsid w:val="0088713A"/>
    <w:rsid w:val="008A686F"/>
    <w:rsid w:val="008B3820"/>
    <w:rsid w:val="008C3527"/>
    <w:rsid w:val="00903D5D"/>
    <w:rsid w:val="00931835"/>
    <w:rsid w:val="00933567"/>
    <w:rsid w:val="009434B3"/>
    <w:rsid w:val="00946CD4"/>
    <w:rsid w:val="0096596B"/>
    <w:rsid w:val="009940E9"/>
    <w:rsid w:val="009B0196"/>
    <w:rsid w:val="009B036E"/>
    <w:rsid w:val="009B1563"/>
    <w:rsid w:val="009D3985"/>
    <w:rsid w:val="009D498D"/>
    <w:rsid w:val="009D4EC4"/>
    <w:rsid w:val="009D76E5"/>
    <w:rsid w:val="009E7317"/>
    <w:rsid w:val="00A1304E"/>
    <w:rsid w:val="00A21021"/>
    <w:rsid w:val="00A53FC6"/>
    <w:rsid w:val="00A60220"/>
    <w:rsid w:val="00A6578C"/>
    <w:rsid w:val="00A72956"/>
    <w:rsid w:val="00A74F5F"/>
    <w:rsid w:val="00A75156"/>
    <w:rsid w:val="00AA7E70"/>
    <w:rsid w:val="00AE0B3A"/>
    <w:rsid w:val="00AE2C11"/>
    <w:rsid w:val="00B0252F"/>
    <w:rsid w:val="00B26721"/>
    <w:rsid w:val="00B61913"/>
    <w:rsid w:val="00B747B1"/>
    <w:rsid w:val="00B932F7"/>
    <w:rsid w:val="00BA3017"/>
    <w:rsid w:val="00BC4367"/>
    <w:rsid w:val="00BE2AD4"/>
    <w:rsid w:val="00C04373"/>
    <w:rsid w:val="00C26232"/>
    <w:rsid w:val="00C336A2"/>
    <w:rsid w:val="00C46D07"/>
    <w:rsid w:val="00C57E52"/>
    <w:rsid w:val="00C81FA4"/>
    <w:rsid w:val="00C96423"/>
    <w:rsid w:val="00CA0FEA"/>
    <w:rsid w:val="00CA33B3"/>
    <w:rsid w:val="00CA4AEE"/>
    <w:rsid w:val="00CB2E85"/>
    <w:rsid w:val="00CD15E9"/>
    <w:rsid w:val="00CD7196"/>
    <w:rsid w:val="00CE1819"/>
    <w:rsid w:val="00D02363"/>
    <w:rsid w:val="00D100B8"/>
    <w:rsid w:val="00D501B0"/>
    <w:rsid w:val="00D529AF"/>
    <w:rsid w:val="00D5688B"/>
    <w:rsid w:val="00D7392F"/>
    <w:rsid w:val="00D96198"/>
    <w:rsid w:val="00DC4B46"/>
    <w:rsid w:val="00DE5263"/>
    <w:rsid w:val="00E0472C"/>
    <w:rsid w:val="00E14AC9"/>
    <w:rsid w:val="00E24EE6"/>
    <w:rsid w:val="00E471B0"/>
    <w:rsid w:val="00E631DA"/>
    <w:rsid w:val="00E9183F"/>
    <w:rsid w:val="00E96448"/>
    <w:rsid w:val="00E9722F"/>
    <w:rsid w:val="00EC0490"/>
    <w:rsid w:val="00EC3A62"/>
    <w:rsid w:val="00EC4459"/>
    <w:rsid w:val="00F00467"/>
    <w:rsid w:val="00F0111B"/>
    <w:rsid w:val="00F03092"/>
    <w:rsid w:val="00F07104"/>
    <w:rsid w:val="00F12185"/>
    <w:rsid w:val="00F377C8"/>
    <w:rsid w:val="00F470D9"/>
    <w:rsid w:val="00F5423E"/>
    <w:rsid w:val="00F6622B"/>
    <w:rsid w:val="00F77C74"/>
    <w:rsid w:val="00FA040E"/>
    <w:rsid w:val="00F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5CDB"/>
  </w:style>
  <w:style w:type="character" w:styleId="a3">
    <w:name w:val="Hyperlink"/>
    <w:basedOn w:val="a0"/>
    <w:uiPriority w:val="99"/>
    <w:semiHidden/>
    <w:unhideWhenUsed/>
    <w:rsid w:val="00845CDB"/>
    <w:rPr>
      <w:color w:val="0000FF"/>
      <w:u w:val="single"/>
    </w:rPr>
  </w:style>
  <w:style w:type="character" w:styleId="a4">
    <w:name w:val="Emphasis"/>
    <w:basedOn w:val="a0"/>
    <w:uiPriority w:val="20"/>
    <w:qFormat/>
    <w:rsid w:val="00845CDB"/>
    <w:rPr>
      <w:i/>
      <w:iCs/>
    </w:rPr>
  </w:style>
  <w:style w:type="paragraph" w:styleId="a5">
    <w:name w:val="Normal (Web)"/>
    <w:basedOn w:val="a"/>
    <w:uiPriority w:val="99"/>
    <w:unhideWhenUsed/>
    <w:rsid w:val="0094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55EE8"/>
    <w:rPr>
      <w:b/>
      <w:bCs/>
    </w:rPr>
  </w:style>
  <w:style w:type="paragraph" w:customStyle="1" w:styleId="1">
    <w:name w:val="Стиль1"/>
    <w:basedOn w:val="a"/>
    <w:link w:val="10"/>
    <w:qFormat/>
    <w:rsid w:val="00A75156"/>
    <w:pPr>
      <w:spacing w:before="75" w:after="75" w:line="26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0">
    <w:name w:val="Стиль1 Знак"/>
    <w:basedOn w:val="a0"/>
    <w:link w:val="1"/>
    <w:rsid w:val="00A7515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No Spacing"/>
    <w:uiPriority w:val="1"/>
    <w:qFormat/>
    <w:rsid w:val="00A74F5F"/>
    <w:pPr>
      <w:spacing w:after="0" w:line="240" w:lineRule="auto"/>
    </w:pPr>
  </w:style>
  <w:style w:type="table" w:styleId="a8">
    <w:name w:val="Table Grid"/>
    <w:basedOn w:val="a1"/>
    <w:uiPriority w:val="39"/>
    <w:rsid w:val="000A1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31F7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9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644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5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501B0"/>
  </w:style>
  <w:style w:type="paragraph" w:styleId="ae">
    <w:name w:val="footer"/>
    <w:basedOn w:val="a"/>
    <w:link w:val="af"/>
    <w:uiPriority w:val="99"/>
    <w:unhideWhenUsed/>
    <w:rsid w:val="00D5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01B0"/>
  </w:style>
  <w:style w:type="character" w:styleId="af0">
    <w:name w:val="annotation reference"/>
    <w:basedOn w:val="a0"/>
    <w:uiPriority w:val="99"/>
    <w:semiHidden/>
    <w:unhideWhenUsed/>
    <w:rsid w:val="00F1218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1218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1218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1218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1218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5CDB"/>
  </w:style>
  <w:style w:type="character" w:styleId="a3">
    <w:name w:val="Hyperlink"/>
    <w:basedOn w:val="a0"/>
    <w:uiPriority w:val="99"/>
    <w:semiHidden/>
    <w:unhideWhenUsed/>
    <w:rsid w:val="00845CDB"/>
    <w:rPr>
      <w:color w:val="0000FF"/>
      <w:u w:val="single"/>
    </w:rPr>
  </w:style>
  <w:style w:type="character" w:styleId="a4">
    <w:name w:val="Emphasis"/>
    <w:basedOn w:val="a0"/>
    <w:uiPriority w:val="20"/>
    <w:qFormat/>
    <w:rsid w:val="00845CDB"/>
    <w:rPr>
      <w:i/>
      <w:iCs/>
    </w:rPr>
  </w:style>
  <w:style w:type="paragraph" w:styleId="a5">
    <w:name w:val="Normal (Web)"/>
    <w:basedOn w:val="a"/>
    <w:uiPriority w:val="99"/>
    <w:unhideWhenUsed/>
    <w:rsid w:val="0094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55EE8"/>
    <w:rPr>
      <w:b/>
      <w:bCs/>
    </w:rPr>
  </w:style>
  <w:style w:type="paragraph" w:customStyle="1" w:styleId="1">
    <w:name w:val="Стиль1"/>
    <w:basedOn w:val="a"/>
    <w:link w:val="10"/>
    <w:qFormat/>
    <w:rsid w:val="00A75156"/>
    <w:pPr>
      <w:spacing w:before="75" w:after="75" w:line="26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0">
    <w:name w:val="Стиль1 Знак"/>
    <w:basedOn w:val="a0"/>
    <w:link w:val="1"/>
    <w:rsid w:val="00A7515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No Spacing"/>
    <w:uiPriority w:val="1"/>
    <w:qFormat/>
    <w:rsid w:val="00A74F5F"/>
    <w:pPr>
      <w:spacing w:after="0" w:line="240" w:lineRule="auto"/>
    </w:pPr>
  </w:style>
  <w:style w:type="table" w:styleId="a8">
    <w:name w:val="Table Grid"/>
    <w:basedOn w:val="a1"/>
    <w:uiPriority w:val="39"/>
    <w:rsid w:val="000A1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31F7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9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644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5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501B0"/>
  </w:style>
  <w:style w:type="paragraph" w:styleId="ae">
    <w:name w:val="footer"/>
    <w:basedOn w:val="a"/>
    <w:link w:val="af"/>
    <w:uiPriority w:val="99"/>
    <w:unhideWhenUsed/>
    <w:rsid w:val="00D5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01B0"/>
  </w:style>
  <w:style w:type="character" w:styleId="af0">
    <w:name w:val="annotation reference"/>
    <w:basedOn w:val="a0"/>
    <w:uiPriority w:val="99"/>
    <w:semiHidden/>
    <w:unhideWhenUsed/>
    <w:rsid w:val="00F1218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1218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1218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1218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121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621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405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A06054BF9D6D64FC65C96A85B52C1829AA5F241DF0DDBFE79AD97A57067F5AC6C7C3CE53271219FE0S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6EEF1AF46D089C7BF736174407B48C4B45C9A8EED98C198EE28AD4BDDEF7DCB067BD4F0D791C6DD0tE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A7B99B83A0A63E6C054511AA2CA837A7AA6D749B3C419A397B812235C194E83F7AFB42D46DDFEDh8K7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Ludmila</dc:creator>
  <cp:lastModifiedBy>Управление госзаказа Белгородской обл</cp:lastModifiedBy>
  <cp:revision>137</cp:revision>
  <cp:lastPrinted>2019-01-24T08:30:00Z</cp:lastPrinted>
  <dcterms:created xsi:type="dcterms:W3CDTF">2018-07-06T08:48:00Z</dcterms:created>
  <dcterms:modified xsi:type="dcterms:W3CDTF">2019-01-24T08:37:00Z</dcterms:modified>
</cp:coreProperties>
</file>